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3AF" w:rsidRDefault="00C213AF" w:rsidP="00C213AF">
      <w:pPr>
        <w:pStyle w:val="a3"/>
        <w:spacing w:before="14" w:line="170" w:lineRule="auto"/>
        <w:ind w:left="112" w:right="1061" w:firstLine="1448"/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>
        <w:rPr>
          <w:rFonts w:ascii="標楷體" w:eastAsia="標楷體" w:hAnsi="標楷體"/>
          <w:b/>
          <w:sz w:val="28"/>
        </w:rPr>
        <w:t>桃園市</w:t>
      </w:r>
      <w:r>
        <w:rPr>
          <w:rFonts w:ascii="標楷體" w:eastAsia="標楷體" w:hAnsi="標楷體" w:hint="eastAsia"/>
          <w:b/>
          <w:sz w:val="28"/>
        </w:rPr>
        <w:t>中壢區大崙</w:t>
      </w:r>
      <w:r w:rsidRPr="00C213AF">
        <w:rPr>
          <w:rFonts w:ascii="標楷體" w:eastAsia="標楷體" w:hAnsi="標楷體"/>
          <w:b/>
          <w:sz w:val="28"/>
        </w:rPr>
        <w:t>國民中學</w:t>
      </w:r>
      <w:r w:rsidR="000A3C9C">
        <w:rPr>
          <w:rFonts w:ascii="標楷體" w:eastAsia="標楷體" w:hAnsi="標楷體" w:hint="eastAsia"/>
          <w:b/>
          <w:sz w:val="28"/>
        </w:rPr>
        <w:t>110</w:t>
      </w:r>
      <w:r>
        <w:rPr>
          <w:rFonts w:ascii="標楷體" w:eastAsia="標楷體" w:hAnsi="標楷體" w:hint="eastAsia"/>
          <w:b/>
          <w:sz w:val="28"/>
        </w:rPr>
        <w:t>學年度</w:t>
      </w:r>
    </w:p>
    <w:p w:rsidR="00C213AF" w:rsidRPr="00C213AF" w:rsidRDefault="00C213AF" w:rsidP="00C213AF">
      <w:pPr>
        <w:pStyle w:val="a3"/>
        <w:spacing w:before="14" w:line="170" w:lineRule="auto"/>
        <w:ind w:left="112" w:right="1061" w:firstLine="1448"/>
        <w:jc w:val="center"/>
        <w:rPr>
          <w:rFonts w:ascii="標楷體" w:eastAsia="標楷體" w:hAnsi="標楷體"/>
          <w:b/>
          <w:sz w:val="28"/>
        </w:rPr>
      </w:pPr>
      <w:r w:rsidRPr="00C213AF">
        <w:rPr>
          <w:rFonts w:ascii="標楷體" w:eastAsia="標楷體" w:hAnsi="標楷體"/>
          <w:b/>
          <w:sz w:val="28"/>
        </w:rPr>
        <w:t>校長及教師公開授課實施計畫</w:t>
      </w:r>
    </w:p>
    <w:p w:rsidR="00C213AF" w:rsidRDefault="00C213AF" w:rsidP="00C213AF">
      <w:pPr>
        <w:pStyle w:val="a3"/>
        <w:spacing w:before="14" w:line="170" w:lineRule="auto"/>
        <w:ind w:left="112" w:right="1061" w:firstLine="2059"/>
        <w:jc w:val="both"/>
        <w:rPr>
          <w:rFonts w:ascii="標楷體" w:eastAsia="標楷體" w:hAnsi="標楷體"/>
          <w:sz w:val="28"/>
        </w:rPr>
      </w:pPr>
    </w:p>
    <w:p w:rsidR="00C213AF" w:rsidRDefault="00C213AF" w:rsidP="00C213AF">
      <w:pPr>
        <w:pStyle w:val="a3"/>
        <w:spacing w:before="14" w:afterLines="50" w:after="120" w:line="170" w:lineRule="auto"/>
        <w:ind w:left="112" w:right="1061"/>
        <w:jc w:val="both"/>
        <w:rPr>
          <w:rFonts w:ascii="標楷體" w:eastAsia="標楷體" w:hAnsi="標楷體"/>
          <w:spacing w:val="-12"/>
        </w:rPr>
      </w:pPr>
      <w:r w:rsidRPr="00C213AF">
        <w:rPr>
          <w:rFonts w:ascii="標楷體" w:eastAsia="標楷體" w:hAnsi="標楷體"/>
          <w:spacing w:val="-8"/>
        </w:rPr>
        <w:t xml:space="preserve">壹、依據： 中華民國 </w:t>
      </w:r>
      <w:r w:rsidRPr="00C213AF">
        <w:rPr>
          <w:rFonts w:ascii="標楷體" w:eastAsia="標楷體" w:hAnsi="標楷體"/>
        </w:rPr>
        <w:t>107</w:t>
      </w:r>
      <w:r w:rsidRPr="00C213AF">
        <w:rPr>
          <w:rFonts w:ascii="標楷體" w:eastAsia="標楷體" w:hAnsi="標楷體"/>
          <w:spacing w:val="-41"/>
        </w:rPr>
        <w:t xml:space="preserve"> 年 </w:t>
      </w:r>
      <w:r w:rsidRPr="00C213AF">
        <w:rPr>
          <w:rFonts w:ascii="標楷體" w:eastAsia="標楷體" w:hAnsi="標楷體"/>
        </w:rPr>
        <w:t>11</w:t>
      </w:r>
      <w:r w:rsidRPr="00C213AF">
        <w:rPr>
          <w:rFonts w:ascii="標楷體" w:eastAsia="標楷體" w:hAnsi="標楷體"/>
          <w:spacing w:val="-41"/>
        </w:rPr>
        <w:t xml:space="preserve"> 月 </w:t>
      </w:r>
      <w:r w:rsidRPr="00C213AF">
        <w:rPr>
          <w:rFonts w:ascii="標楷體" w:eastAsia="標楷體" w:hAnsi="標楷體"/>
        </w:rPr>
        <w:t>28</w:t>
      </w:r>
      <w:r w:rsidRPr="00C213AF">
        <w:rPr>
          <w:rFonts w:ascii="標楷體" w:eastAsia="標楷體" w:hAnsi="標楷體"/>
          <w:spacing w:val="-16"/>
        </w:rPr>
        <w:t xml:space="preserve"> 日桃教中字第 </w:t>
      </w:r>
      <w:r w:rsidRPr="00C213AF">
        <w:rPr>
          <w:rFonts w:ascii="標楷體" w:eastAsia="標楷體" w:hAnsi="標楷體"/>
        </w:rPr>
        <w:t>1070101343</w:t>
      </w:r>
      <w:r w:rsidRPr="00C213AF">
        <w:rPr>
          <w:rFonts w:ascii="標楷體" w:eastAsia="標楷體" w:hAnsi="標楷體"/>
          <w:spacing w:val="-12"/>
        </w:rPr>
        <w:t xml:space="preserve"> 號函辦理</w:t>
      </w:r>
    </w:p>
    <w:p w:rsidR="00C507A5" w:rsidRPr="00C213AF" w:rsidRDefault="00C213AF" w:rsidP="00C213AF">
      <w:pPr>
        <w:pStyle w:val="a3"/>
        <w:spacing w:before="14" w:afterLines="50" w:after="120" w:line="170" w:lineRule="auto"/>
        <w:ind w:left="112" w:right="1061"/>
        <w:jc w:val="both"/>
        <w:rPr>
          <w:rFonts w:ascii="標楷體" w:eastAsia="標楷體" w:hAnsi="標楷體"/>
          <w:spacing w:val="-8"/>
        </w:rPr>
      </w:pPr>
      <w:r w:rsidRPr="00C213AF">
        <w:rPr>
          <w:rFonts w:ascii="標楷體" w:eastAsia="標楷體" w:hAnsi="標楷體"/>
          <w:spacing w:val="-8"/>
        </w:rPr>
        <w:t>貳、目的</w:t>
      </w:r>
      <w:r>
        <w:rPr>
          <w:rFonts w:ascii="標楷體" w:eastAsia="標楷體" w:hAnsi="標楷體" w:hint="eastAsia"/>
          <w:spacing w:val="-8"/>
        </w:rPr>
        <w:t>：</w:t>
      </w:r>
    </w:p>
    <w:p w:rsidR="00C507A5" w:rsidRPr="00C213AF" w:rsidRDefault="00C213AF" w:rsidP="00C213AF">
      <w:pPr>
        <w:pStyle w:val="a3"/>
        <w:spacing w:afterLines="50" w:after="120" w:line="170" w:lineRule="auto"/>
        <w:ind w:left="1073" w:right="131" w:hanging="480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一、落實十二年國教課程與教學相關方案，活化教師教學内涵，提升教師教學績效及提高教學品質。</w:t>
      </w:r>
    </w:p>
    <w:p w:rsidR="00C507A5" w:rsidRPr="00C213AF" w:rsidRDefault="00C213AF" w:rsidP="00C213AF">
      <w:pPr>
        <w:pStyle w:val="a3"/>
        <w:spacing w:afterLines="50" w:after="120" w:line="329" w:lineRule="exact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二、藉由公開授課，精研教學理論，厚植教材教法、多元評量及補救教學能力。</w:t>
      </w:r>
    </w:p>
    <w:p w:rsidR="00C507A5" w:rsidRPr="00C213AF" w:rsidRDefault="00C213AF" w:rsidP="00C213AF">
      <w:pPr>
        <w:pStyle w:val="a3"/>
        <w:spacing w:before="25" w:afterLines="50" w:after="120" w:line="170" w:lineRule="auto"/>
        <w:ind w:left="1073" w:right="130" w:hanging="480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三、經由公開授課及課堂討論，增進教師專業對話、觀摩班級經營，形成教師同儕專業社群，增進教師教學知能。</w:t>
      </w:r>
    </w:p>
    <w:p w:rsidR="00C213AF" w:rsidRDefault="00C213AF" w:rsidP="00C213AF">
      <w:pPr>
        <w:pStyle w:val="a3"/>
        <w:spacing w:before="14" w:afterLines="50" w:after="120" w:line="170" w:lineRule="auto"/>
        <w:ind w:left="112" w:right="106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C213AF">
        <w:rPr>
          <w:rFonts w:ascii="標楷體" w:eastAsia="標楷體" w:hAnsi="標楷體"/>
        </w:rPr>
        <w:t>四、激勵教學典範學習，深化教師專業內涵，提升教學品質。</w:t>
      </w:r>
    </w:p>
    <w:p w:rsidR="00C213AF" w:rsidRDefault="00C213AF" w:rsidP="00C213AF">
      <w:pPr>
        <w:pStyle w:val="a3"/>
        <w:spacing w:before="14" w:afterLines="50" w:after="120" w:line="170" w:lineRule="auto"/>
        <w:ind w:left="112" w:right="1061"/>
        <w:jc w:val="both"/>
        <w:rPr>
          <w:rFonts w:ascii="標楷體" w:eastAsia="標楷體" w:hAnsi="標楷體"/>
        </w:rPr>
      </w:pPr>
    </w:p>
    <w:p w:rsidR="00C507A5" w:rsidRPr="00C213AF" w:rsidRDefault="00C213AF" w:rsidP="00C213AF">
      <w:pPr>
        <w:pStyle w:val="a3"/>
        <w:spacing w:before="14" w:afterLines="50" w:after="120" w:line="170" w:lineRule="auto"/>
        <w:ind w:left="112" w:right="1061"/>
        <w:jc w:val="both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參、進行公開授課人員(以下簡稱授課人員)如下：</w:t>
      </w:r>
    </w:p>
    <w:p w:rsidR="00C507A5" w:rsidRPr="00C213AF" w:rsidRDefault="00C213AF" w:rsidP="00C213AF">
      <w:pPr>
        <w:pStyle w:val="a3"/>
        <w:spacing w:afterLines="50" w:after="120" w:line="356" w:lineRule="exact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一、依教育人員任用條例任用、聘任之現職國民中小學校長、授課專任教師及兼任行政</w:t>
      </w:r>
    </w:p>
    <w:p w:rsidR="00C507A5" w:rsidRPr="00C213AF" w:rsidRDefault="00C213AF" w:rsidP="00C213AF">
      <w:pPr>
        <w:pStyle w:val="a3"/>
        <w:spacing w:afterLines="50" w:after="120" w:line="414" w:lineRule="exact"/>
        <w:ind w:left="1073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職務專任教師。</w:t>
      </w:r>
    </w:p>
    <w:p w:rsidR="00C507A5" w:rsidRPr="00C213AF" w:rsidRDefault="00C213AF" w:rsidP="00C213AF">
      <w:pPr>
        <w:pStyle w:val="a3"/>
        <w:spacing w:before="17" w:afterLines="50" w:after="120" w:line="194" w:lineRule="auto"/>
        <w:ind w:left="1073" w:right="371" w:hanging="480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二、依中小學兼任代課及代理教師聘任辦法聘任，聘期為三個月以上之代課、代理教師。</w:t>
      </w:r>
    </w:p>
    <w:p w:rsidR="00C507A5" w:rsidRPr="00C213AF" w:rsidRDefault="00C213AF" w:rsidP="00C213AF">
      <w:pPr>
        <w:pStyle w:val="a3"/>
        <w:spacing w:afterLines="50" w:after="120" w:line="368" w:lineRule="exact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三、下列人員有意願公開授課者，視同授課人員：</w:t>
      </w:r>
    </w:p>
    <w:p w:rsidR="00C507A5" w:rsidRPr="00C213AF" w:rsidRDefault="00C213AF" w:rsidP="00C213AF">
      <w:pPr>
        <w:pStyle w:val="a3"/>
        <w:spacing w:afterLines="50" w:after="120" w:line="360" w:lineRule="exact"/>
        <w:ind w:left="1073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(一)依中小學兼任代課及代理教師聘任辦法聘任之兼任教師。</w:t>
      </w:r>
    </w:p>
    <w:p w:rsidR="00C507A5" w:rsidRDefault="00C213AF" w:rsidP="00C213AF">
      <w:pPr>
        <w:pStyle w:val="a3"/>
        <w:spacing w:before="29" w:afterLines="50" w:after="120" w:line="170" w:lineRule="auto"/>
        <w:ind w:left="1553" w:right="131" w:hanging="480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(二)依中小學兼任代課及代理教師聘任辦法聘任，聘期不足三個月之代課、代理教師。</w:t>
      </w:r>
    </w:p>
    <w:p w:rsidR="00C213AF" w:rsidRPr="00C213AF" w:rsidRDefault="00C213AF" w:rsidP="00C213AF">
      <w:pPr>
        <w:pStyle w:val="a3"/>
        <w:spacing w:before="29" w:afterLines="50" w:after="120" w:line="170" w:lineRule="auto"/>
        <w:ind w:left="1553" w:right="131" w:hanging="480"/>
        <w:rPr>
          <w:rFonts w:ascii="標楷體" w:eastAsia="標楷體" w:hAnsi="標楷體"/>
        </w:rPr>
      </w:pPr>
    </w:p>
    <w:p w:rsidR="00C213AF" w:rsidRDefault="00C213AF" w:rsidP="00C213AF">
      <w:pPr>
        <w:pStyle w:val="a3"/>
        <w:spacing w:before="1" w:afterLines="50" w:after="120" w:line="168" w:lineRule="auto"/>
        <w:ind w:right="6371" w:hanging="481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肆、公開授課之實施方式如下：</w:t>
      </w:r>
    </w:p>
    <w:p w:rsidR="00C213AF" w:rsidRDefault="00C213AF" w:rsidP="00C213AF">
      <w:pPr>
        <w:pStyle w:val="a3"/>
        <w:spacing w:before="1" w:afterLines="50" w:after="120" w:line="168" w:lineRule="auto"/>
        <w:ind w:right="6371" w:hanging="481"/>
        <w:rPr>
          <w:rFonts w:ascii="標楷體" w:eastAsia="標楷體" w:hAnsi="標楷體"/>
        </w:rPr>
      </w:pPr>
    </w:p>
    <w:p w:rsidR="00C507A5" w:rsidRPr="00C213AF" w:rsidRDefault="00C213AF" w:rsidP="00C213AF">
      <w:pPr>
        <w:pStyle w:val="a3"/>
        <w:spacing w:before="1" w:afterLines="50" w:after="120" w:line="168" w:lineRule="auto"/>
        <w:ind w:right="6371" w:hanging="481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 xml:space="preserve"> 一、校內公開授課</w:t>
      </w:r>
    </w:p>
    <w:p w:rsidR="00C507A5" w:rsidRPr="00C213AF" w:rsidRDefault="00C213AF" w:rsidP="00C213AF">
      <w:pPr>
        <w:pStyle w:val="a3"/>
        <w:spacing w:before="16" w:afterLines="50" w:after="120" w:line="196" w:lineRule="auto"/>
        <w:ind w:left="1553" w:right="371" w:hanging="480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(一)授課人員應在服務學校，每學年至少公開授課一次，並以校內教師觀課為原則。</w:t>
      </w:r>
    </w:p>
    <w:p w:rsidR="00C507A5" w:rsidRPr="00C213AF" w:rsidRDefault="00C213AF" w:rsidP="00C213AF">
      <w:pPr>
        <w:pStyle w:val="a3"/>
        <w:spacing w:afterLines="50" w:after="120" w:line="196" w:lineRule="auto"/>
        <w:ind w:left="1553" w:right="131" w:hanging="480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(二)授課人員應在服務學校，每學年至少擔任一次觀課教師，進行公開授課之教學觀察。</w:t>
      </w:r>
    </w:p>
    <w:p w:rsidR="00C507A5" w:rsidRPr="00C213AF" w:rsidRDefault="00C213AF" w:rsidP="00C213AF">
      <w:pPr>
        <w:pStyle w:val="a3"/>
        <w:spacing w:before="29" w:afterLines="50" w:after="120" w:line="170" w:lineRule="auto"/>
        <w:ind w:left="1553" w:right="131" w:hanging="480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(三)校內公開授課可結合領域課程研究共備社群、輔導團分區輔導、到校輔導、分組合作學習、學習共同體、議題融入領域教學、定期教學觀摩、教師專業研 習、課程與教學創新、教室走察或教育實驗計畫等辦理之。</w:t>
      </w:r>
    </w:p>
    <w:p w:rsidR="00C213AF" w:rsidRDefault="00C213AF" w:rsidP="00C213AF">
      <w:pPr>
        <w:pStyle w:val="a3"/>
        <w:spacing w:before="51" w:afterLines="50" w:after="120" w:line="170" w:lineRule="auto"/>
        <w:ind w:left="0" w:right="2531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 xml:space="preserve">二、區級以上公開授課                                    </w:t>
      </w:r>
    </w:p>
    <w:p w:rsidR="00C507A5" w:rsidRPr="00C213AF" w:rsidRDefault="00C213AF" w:rsidP="00C213AF">
      <w:pPr>
        <w:pStyle w:val="a3"/>
        <w:spacing w:before="51" w:afterLines="50" w:after="120" w:line="170" w:lineRule="auto"/>
        <w:ind w:left="0" w:right="2531" w:firstLineChars="450" w:firstLine="1080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(一)鼓勵教師每學年度辦理一場區級以上公開授課研討會。</w:t>
      </w:r>
    </w:p>
    <w:p w:rsidR="00C507A5" w:rsidRPr="00C213AF" w:rsidRDefault="00C213AF" w:rsidP="00C213AF">
      <w:pPr>
        <w:pStyle w:val="a3"/>
        <w:spacing w:afterLines="50" w:after="120" w:line="170" w:lineRule="auto"/>
        <w:ind w:left="1553" w:right="131" w:hanging="480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(二)學校辦理區級以上公開授課、教學觀察及專業回饋等相關流程需連續安排，並應於研習開辦一週前發文函知其他學校，以利報名參與。</w:t>
      </w:r>
    </w:p>
    <w:p w:rsidR="00C507A5" w:rsidRPr="00C213AF" w:rsidRDefault="00C213AF" w:rsidP="00C213AF">
      <w:pPr>
        <w:pStyle w:val="a3"/>
        <w:spacing w:afterLines="50" w:after="120" w:line="170" w:lineRule="auto"/>
        <w:ind w:left="1553" w:right="131" w:hanging="480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(三)辦理或參與區級以上公開授課研討會，學校薦派及工作人員以公假課務排代為原則，自由參加者以課務自理公假登記為原則。</w:t>
      </w:r>
    </w:p>
    <w:p w:rsidR="00C507A5" w:rsidRPr="00C213AF" w:rsidRDefault="00C213AF" w:rsidP="00C213AF">
      <w:pPr>
        <w:pStyle w:val="a3"/>
        <w:spacing w:afterLines="50" w:after="120" w:line="329" w:lineRule="exact"/>
        <w:ind w:left="112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伍、實施流程：</w:t>
      </w:r>
    </w:p>
    <w:p w:rsidR="00C213AF" w:rsidRDefault="00C213AF" w:rsidP="00C213AF">
      <w:pPr>
        <w:pStyle w:val="a3"/>
        <w:spacing w:before="24" w:afterLines="50" w:after="120" w:line="170" w:lineRule="auto"/>
        <w:ind w:left="2273" w:right="271" w:hanging="1582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一、分組：</w:t>
      </w:r>
    </w:p>
    <w:p w:rsidR="00C507A5" w:rsidRPr="00C213AF" w:rsidRDefault="00C213AF" w:rsidP="00C213AF">
      <w:pPr>
        <w:pStyle w:val="a3"/>
        <w:spacing w:before="24" w:afterLines="50" w:after="120" w:line="170" w:lineRule="auto"/>
        <w:ind w:left="2273" w:right="271" w:hanging="1582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1.模式：A.同年級群組；B.同領域群組；C.社群群組；D.跨領域、跨年級同儕群組</w:t>
      </w:r>
    </w:p>
    <w:p w:rsidR="00C213AF" w:rsidRDefault="00C213AF" w:rsidP="00C213AF">
      <w:pPr>
        <w:pStyle w:val="a3"/>
        <w:spacing w:afterLines="50" w:after="120" w:line="170" w:lineRule="auto"/>
        <w:ind w:left="703" w:right="5062"/>
        <w:rPr>
          <w:rFonts w:ascii="標楷體" w:eastAsia="標楷體" w:hAnsi="標楷體"/>
          <w:spacing w:val="-9"/>
        </w:rPr>
      </w:pPr>
      <w:r w:rsidRPr="00C213AF">
        <w:rPr>
          <w:rFonts w:ascii="標楷體" w:eastAsia="標楷體" w:hAnsi="標楷體"/>
        </w:rPr>
        <w:t>2.</w:t>
      </w:r>
      <w:r w:rsidRPr="00C213AF">
        <w:rPr>
          <w:rFonts w:ascii="標楷體" w:eastAsia="標楷體" w:hAnsi="標楷體"/>
          <w:spacing w:val="-12"/>
        </w:rPr>
        <w:t xml:space="preserve">人數：至少 </w:t>
      </w:r>
      <w:r w:rsidRPr="00C213AF">
        <w:rPr>
          <w:rFonts w:ascii="標楷體" w:eastAsia="標楷體" w:hAnsi="標楷體"/>
        </w:rPr>
        <w:t>3</w:t>
      </w:r>
      <w:r w:rsidRPr="00C213AF">
        <w:rPr>
          <w:rFonts w:ascii="標楷體" w:eastAsia="標楷體" w:hAnsi="標楷體"/>
          <w:spacing w:val="-9"/>
        </w:rPr>
        <w:t xml:space="preserve"> 人(含)。</w:t>
      </w:r>
    </w:p>
    <w:p w:rsidR="00C213AF" w:rsidRDefault="00C213AF" w:rsidP="00C213AF">
      <w:pPr>
        <w:pStyle w:val="a3"/>
        <w:spacing w:afterLines="50" w:after="120" w:line="170" w:lineRule="auto"/>
        <w:ind w:left="703" w:right="5062"/>
        <w:rPr>
          <w:rFonts w:ascii="標楷體" w:eastAsia="標楷體" w:hAnsi="標楷體"/>
          <w:spacing w:val="-9"/>
        </w:rPr>
      </w:pPr>
    </w:p>
    <w:p w:rsidR="000F22D1" w:rsidRDefault="000F22D1" w:rsidP="00C213AF">
      <w:pPr>
        <w:pStyle w:val="a3"/>
        <w:spacing w:afterLines="50" w:after="120" w:line="170" w:lineRule="auto"/>
        <w:ind w:left="703" w:right="5062"/>
        <w:rPr>
          <w:rFonts w:ascii="標楷體" w:eastAsia="標楷體" w:hAnsi="標楷體"/>
          <w:spacing w:val="-9"/>
        </w:rPr>
      </w:pPr>
    </w:p>
    <w:p w:rsidR="000F22D1" w:rsidRDefault="000F22D1" w:rsidP="00C213AF">
      <w:pPr>
        <w:pStyle w:val="a3"/>
        <w:spacing w:afterLines="50" w:after="120" w:line="170" w:lineRule="auto"/>
        <w:ind w:left="703" w:right="5062"/>
        <w:rPr>
          <w:rFonts w:ascii="標楷體" w:eastAsia="標楷體" w:hAnsi="標楷體"/>
          <w:spacing w:val="-9"/>
        </w:rPr>
      </w:pPr>
    </w:p>
    <w:p w:rsidR="000F22D1" w:rsidRDefault="000F22D1" w:rsidP="00C213AF">
      <w:pPr>
        <w:pStyle w:val="a3"/>
        <w:spacing w:afterLines="50" w:after="120" w:line="170" w:lineRule="auto"/>
        <w:ind w:left="703" w:right="5062"/>
        <w:rPr>
          <w:rFonts w:ascii="標楷體" w:eastAsia="標楷體" w:hAnsi="標楷體"/>
          <w:spacing w:val="-9"/>
        </w:rPr>
      </w:pPr>
    </w:p>
    <w:p w:rsidR="00C507A5" w:rsidRPr="00C213AF" w:rsidRDefault="00C213AF" w:rsidP="00C213AF">
      <w:pPr>
        <w:pStyle w:val="a3"/>
        <w:spacing w:afterLines="50" w:after="120" w:line="170" w:lineRule="auto"/>
        <w:ind w:left="703" w:right="5062"/>
        <w:rPr>
          <w:rFonts w:ascii="標楷體" w:eastAsia="標楷體" w:hAnsi="標楷體"/>
        </w:rPr>
      </w:pPr>
      <w:r w:rsidRPr="00C213AF">
        <w:rPr>
          <w:rFonts w:ascii="標楷體" w:eastAsia="標楷體" w:hAnsi="標楷體"/>
          <w:spacing w:val="-9"/>
        </w:rPr>
        <w:lastRenderedPageBreak/>
        <w:t>二、備課：（</w:t>
      </w:r>
      <w:r w:rsidRPr="00C213AF">
        <w:rPr>
          <w:rFonts w:ascii="標楷體" w:eastAsia="標楷體" w:hAnsi="標楷體"/>
          <w:spacing w:val="-2"/>
        </w:rPr>
        <w:t>共同備課</w:t>
      </w:r>
      <w:r w:rsidRPr="00C213AF">
        <w:rPr>
          <w:rFonts w:ascii="標楷體" w:eastAsia="標楷體" w:hAnsi="標楷體"/>
        </w:rPr>
        <w:t>）</w:t>
      </w:r>
    </w:p>
    <w:p w:rsidR="00C507A5" w:rsidRPr="00C213AF" w:rsidRDefault="00C213AF" w:rsidP="00C213AF">
      <w:pPr>
        <w:pStyle w:val="a3"/>
        <w:spacing w:afterLines="50" w:after="120" w:line="403" w:lineRule="exact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1.備課時間:可利用寒暑假統一到校備課日、教研會、社群群組、學期間擇期進行皆可。</w:t>
      </w:r>
    </w:p>
    <w:p w:rsidR="00C213AF" w:rsidRDefault="00C213AF" w:rsidP="00C213AF">
      <w:pPr>
        <w:pStyle w:val="a3"/>
        <w:spacing w:before="28" w:afterLines="50" w:after="120" w:line="170" w:lineRule="auto"/>
        <w:ind w:right="2701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2.備課內容:於學期初確認共同備課單元及內容。</w:t>
      </w:r>
    </w:p>
    <w:p w:rsidR="000F22D1" w:rsidRDefault="000F22D1" w:rsidP="00C213AF">
      <w:pPr>
        <w:pStyle w:val="a3"/>
        <w:spacing w:before="28" w:afterLines="50" w:after="120" w:line="170" w:lineRule="auto"/>
        <w:ind w:right="2701"/>
        <w:rPr>
          <w:rFonts w:ascii="標楷體" w:eastAsia="標楷體" w:hAnsi="標楷體"/>
        </w:rPr>
      </w:pPr>
    </w:p>
    <w:p w:rsidR="00C507A5" w:rsidRPr="00C213AF" w:rsidRDefault="00C213AF" w:rsidP="00C213AF">
      <w:pPr>
        <w:pStyle w:val="a3"/>
        <w:spacing w:before="28" w:afterLines="50" w:after="120" w:line="170" w:lineRule="auto"/>
        <w:ind w:right="2701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三、說課：於公開授課前，自訂日期進行 10-20 分鐘說課。</w:t>
      </w:r>
    </w:p>
    <w:p w:rsidR="00C507A5" w:rsidRDefault="00C213AF" w:rsidP="00C213AF">
      <w:pPr>
        <w:pStyle w:val="a3"/>
        <w:spacing w:afterLines="50" w:after="120" w:line="170" w:lineRule="auto"/>
        <w:ind w:right="130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1.說課內容：說明教學單元及教學重點、教學流程、分組觀察或是全班觀察、特殊學生狀況、觀課重點等等。</w:t>
      </w:r>
    </w:p>
    <w:p w:rsidR="00C213AF" w:rsidRDefault="00C213AF" w:rsidP="00C213AF">
      <w:pPr>
        <w:pStyle w:val="a3"/>
        <w:spacing w:afterLines="50" w:after="120" w:line="329" w:lineRule="exact"/>
        <w:rPr>
          <w:rFonts w:ascii="標楷體" w:eastAsia="標楷體" w:hAnsi="標楷體"/>
        </w:rPr>
      </w:pPr>
    </w:p>
    <w:p w:rsidR="00C507A5" w:rsidRPr="00C213AF" w:rsidRDefault="00C213AF" w:rsidP="00C213AF">
      <w:pPr>
        <w:pStyle w:val="a3"/>
        <w:spacing w:afterLines="50" w:after="120" w:line="329" w:lineRule="exact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四、公開授課及教學觀察：</w:t>
      </w:r>
    </w:p>
    <w:p w:rsidR="00C507A5" w:rsidRPr="00C213AF" w:rsidRDefault="00C213AF" w:rsidP="00C213AF">
      <w:pPr>
        <w:pStyle w:val="a3"/>
        <w:spacing w:afterLines="50" w:after="120" w:line="360" w:lineRule="exact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1.公開授課可一次性授課、教學單元分次授課。</w:t>
      </w:r>
    </w:p>
    <w:p w:rsidR="00C507A5" w:rsidRPr="00C213AF" w:rsidRDefault="00C213AF" w:rsidP="00C213AF">
      <w:pPr>
        <w:pStyle w:val="a3"/>
        <w:spacing w:before="27" w:afterLines="50" w:after="120" w:line="170" w:lineRule="auto"/>
        <w:ind w:right="189"/>
        <w:rPr>
          <w:rFonts w:ascii="標楷體" w:eastAsia="標楷體" w:hAnsi="標楷體"/>
        </w:rPr>
        <w:sectPr w:rsidR="00C507A5" w:rsidRPr="00C213AF">
          <w:pgSz w:w="11910" w:h="16840"/>
          <w:pgMar w:top="1100" w:right="1040" w:bottom="280" w:left="1020" w:header="720" w:footer="720" w:gutter="0"/>
          <w:cols w:space="720"/>
        </w:sectPr>
      </w:pPr>
      <w:r w:rsidRPr="00C213AF">
        <w:rPr>
          <w:rFonts w:ascii="標楷體" w:eastAsia="標楷體" w:hAnsi="標楷體"/>
        </w:rPr>
        <w:t>2.</w:t>
      </w:r>
      <w:r w:rsidRPr="00C213AF">
        <w:rPr>
          <w:rFonts w:ascii="標楷體" w:eastAsia="標楷體" w:hAnsi="標楷體"/>
          <w:spacing w:val="-4"/>
        </w:rPr>
        <w:t xml:space="preserve">教學觀察：可用書面記錄方式、教室走察 </w:t>
      </w:r>
      <w:r w:rsidRPr="00C213AF">
        <w:rPr>
          <w:rFonts w:ascii="標楷體" w:eastAsia="標楷體" w:hAnsi="標楷體"/>
        </w:rPr>
        <w:t>APP</w:t>
      </w:r>
      <w:r w:rsidRPr="00C213AF">
        <w:rPr>
          <w:rFonts w:ascii="標楷體" w:eastAsia="標楷體" w:hAnsi="標楷體"/>
          <w:spacing w:val="-18"/>
        </w:rPr>
        <w:t xml:space="preserve"> 方式(至少 </w:t>
      </w:r>
      <w:r w:rsidRPr="00C213AF">
        <w:rPr>
          <w:rFonts w:ascii="標楷體" w:eastAsia="標楷體" w:hAnsi="標楷體"/>
        </w:rPr>
        <w:t>3</w:t>
      </w:r>
      <w:r w:rsidRPr="00C213AF">
        <w:rPr>
          <w:rFonts w:ascii="標楷體" w:eastAsia="標楷體" w:hAnsi="標楷體"/>
          <w:spacing w:val="-20"/>
        </w:rPr>
        <w:t xml:space="preserve"> 次，每次 </w:t>
      </w:r>
      <w:r w:rsidRPr="00C213AF">
        <w:rPr>
          <w:rFonts w:ascii="標楷體" w:eastAsia="標楷體" w:hAnsi="標楷體"/>
        </w:rPr>
        <w:t>15 分鐘)、或結合相關創新教學實驗皆可。</w:t>
      </w:r>
    </w:p>
    <w:p w:rsidR="00C507A5" w:rsidRPr="00C213AF" w:rsidRDefault="00C213AF" w:rsidP="00C213AF">
      <w:pPr>
        <w:pStyle w:val="a3"/>
        <w:spacing w:afterLines="50" w:after="120" w:line="403" w:lineRule="exact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lastRenderedPageBreak/>
        <w:t>五、議課：</w:t>
      </w:r>
    </w:p>
    <w:p w:rsidR="00C507A5" w:rsidRPr="00C213AF" w:rsidRDefault="00C213AF" w:rsidP="00C213AF">
      <w:pPr>
        <w:pStyle w:val="a3"/>
        <w:spacing w:afterLines="50" w:after="120"/>
        <w:ind w:left="0"/>
        <w:rPr>
          <w:rFonts w:ascii="標楷體" w:eastAsia="標楷體" w:hAnsi="標楷體"/>
          <w:sz w:val="12"/>
        </w:rPr>
      </w:pPr>
      <w:r w:rsidRPr="00C213AF">
        <w:rPr>
          <w:rFonts w:ascii="標楷體" w:eastAsia="標楷體" w:hAnsi="標楷體"/>
        </w:rPr>
        <w:br w:type="column"/>
      </w:r>
    </w:p>
    <w:p w:rsidR="00C507A5" w:rsidRPr="00C213AF" w:rsidRDefault="00C213AF" w:rsidP="00C213AF">
      <w:pPr>
        <w:pStyle w:val="a3"/>
        <w:spacing w:afterLines="50" w:after="120" w:line="434" w:lineRule="exact"/>
        <w:ind w:left="-19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1.自行安排時間議課，原則觀課當天即進行議課，至遲不超過一星期。</w:t>
      </w:r>
    </w:p>
    <w:p w:rsidR="00C507A5" w:rsidRPr="00C213AF" w:rsidRDefault="00C213AF" w:rsidP="00C213AF">
      <w:pPr>
        <w:pStyle w:val="a3"/>
        <w:spacing w:afterLines="50" w:after="120" w:line="434" w:lineRule="exact"/>
        <w:ind w:left="-19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2.議課原則:每位觀課者就學生學習狀況給予回饋。</w:t>
      </w:r>
    </w:p>
    <w:p w:rsidR="00C507A5" w:rsidRPr="00C213AF" w:rsidRDefault="00C507A5" w:rsidP="00C213AF">
      <w:pPr>
        <w:spacing w:afterLines="50" w:after="120" w:line="434" w:lineRule="exact"/>
        <w:rPr>
          <w:rFonts w:ascii="標楷體" w:eastAsia="標楷體" w:hAnsi="標楷體"/>
        </w:rPr>
        <w:sectPr w:rsidR="00C507A5" w:rsidRPr="00C213AF">
          <w:type w:val="continuous"/>
          <w:pgSz w:w="11910" w:h="16840"/>
          <w:pgMar w:top="1100" w:right="1040" w:bottom="280" w:left="1020" w:header="720" w:footer="720" w:gutter="0"/>
          <w:cols w:num="2" w:space="720" w:equalWidth="0">
            <w:col w:w="2034" w:space="40"/>
            <w:col w:w="7776"/>
          </w:cols>
        </w:sectPr>
      </w:pPr>
    </w:p>
    <w:p w:rsidR="00C213AF" w:rsidRDefault="00C213AF" w:rsidP="00C213AF">
      <w:pPr>
        <w:pStyle w:val="a3"/>
        <w:spacing w:afterLines="50" w:after="120" w:line="286" w:lineRule="exact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lastRenderedPageBreak/>
        <w:t>六、繳交紀錄：</w:t>
      </w:r>
    </w:p>
    <w:p w:rsidR="00C507A5" w:rsidRDefault="00C213AF" w:rsidP="00C213AF">
      <w:pPr>
        <w:pStyle w:val="a3"/>
        <w:spacing w:afterLines="50" w:after="120" w:line="286" w:lineRule="exact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得檢具參與共同備課、接受教學觀察及專業回饋紀錄，表件為(教學活動設計單、授課教師自評表、觀課記錄表、議課記錄表、教師同儕學習活動照片)</w:t>
      </w:r>
    </w:p>
    <w:p w:rsidR="00C213AF" w:rsidRPr="00C213AF" w:rsidRDefault="00C213AF" w:rsidP="00C213AF">
      <w:pPr>
        <w:pStyle w:val="a3"/>
        <w:spacing w:afterLines="50" w:after="120" w:line="286" w:lineRule="exact"/>
        <w:rPr>
          <w:rFonts w:ascii="標楷體" w:eastAsia="標楷體" w:hAnsi="標楷體"/>
        </w:rPr>
      </w:pPr>
    </w:p>
    <w:p w:rsidR="00C507A5" w:rsidRDefault="00C213AF" w:rsidP="00C213AF">
      <w:pPr>
        <w:pStyle w:val="a3"/>
        <w:spacing w:afterLines="50" w:after="120" w:line="170" w:lineRule="auto"/>
        <w:ind w:right="131" w:hanging="481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陸、教務處應彙整核定公開授課計畫，公告各學年度辦理場次，上學期於九月三十日前、下學期於三月三十一日前，公告於學校網頁並據以實施。</w:t>
      </w:r>
    </w:p>
    <w:p w:rsidR="00C213AF" w:rsidRPr="00C213AF" w:rsidRDefault="00C213AF" w:rsidP="00C213AF">
      <w:pPr>
        <w:pStyle w:val="a3"/>
        <w:spacing w:afterLines="50" w:after="120" w:line="170" w:lineRule="auto"/>
        <w:ind w:right="131" w:hanging="481"/>
        <w:rPr>
          <w:rFonts w:ascii="標楷體" w:eastAsia="標楷體" w:hAnsi="標楷體"/>
        </w:rPr>
      </w:pPr>
    </w:p>
    <w:p w:rsidR="00C507A5" w:rsidRDefault="00C213AF" w:rsidP="00C213AF">
      <w:pPr>
        <w:pStyle w:val="a3"/>
        <w:spacing w:afterLines="50" w:after="120" w:line="170" w:lineRule="auto"/>
        <w:ind w:right="131" w:hanging="481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柒、完成公開授課之授課人員，覈實核給研習時數證明。觀課教師得檢具參與共同備課、教學觀察及所提供之專業回饋紀錄，覈實核給研習時數證明。</w:t>
      </w:r>
    </w:p>
    <w:p w:rsidR="00C213AF" w:rsidRPr="00C213AF" w:rsidRDefault="00C213AF" w:rsidP="00C213AF">
      <w:pPr>
        <w:pStyle w:val="a3"/>
        <w:spacing w:afterLines="50" w:after="120" w:line="170" w:lineRule="auto"/>
        <w:ind w:right="131" w:hanging="481"/>
        <w:rPr>
          <w:rFonts w:ascii="標楷體" w:eastAsia="標楷體" w:hAnsi="標楷體"/>
        </w:rPr>
      </w:pPr>
    </w:p>
    <w:p w:rsidR="00C507A5" w:rsidRPr="00C213AF" w:rsidRDefault="00C213AF" w:rsidP="00C213AF">
      <w:pPr>
        <w:pStyle w:val="a3"/>
        <w:spacing w:afterLines="50" w:after="120" w:line="403" w:lineRule="exact"/>
        <w:ind w:left="112"/>
        <w:rPr>
          <w:rFonts w:ascii="標楷體" w:eastAsia="標楷體" w:hAnsi="標楷體"/>
        </w:rPr>
      </w:pPr>
      <w:r w:rsidRPr="00C213AF">
        <w:rPr>
          <w:rFonts w:ascii="標楷體" w:eastAsia="標楷體" w:hAnsi="標楷體"/>
        </w:rPr>
        <w:t>捌、本計畫經課發會通過、校長核可後實施，修正亦同。</w:t>
      </w:r>
    </w:p>
    <w:sectPr w:rsidR="00C507A5" w:rsidRPr="00C213AF">
      <w:type w:val="continuous"/>
      <w:pgSz w:w="11910" w:h="16840"/>
      <w:pgMar w:top="1100" w:right="10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41F" w:rsidRDefault="0071441F" w:rsidP="0061146E">
      <w:r>
        <w:separator/>
      </w:r>
    </w:p>
  </w:endnote>
  <w:endnote w:type="continuationSeparator" w:id="0">
    <w:p w:rsidR="0071441F" w:rsidRDefault="0071441F" w:rsidP="00611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41F" w:rsidRDefault="0071441F" w:rsidP="0061146E">
      <w:r>
        <w:separator/>
      </w:r>
    </w:p>
  </w:footnote>
  <w:footnote w:type="continuationSeparator" w:id="0">
    <w:p w:rsidR="0071441F" w:rsidRDefault="0071441F" w:rsidP="00611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A5"/>
    <w:rsid w:val="0001370A"/>
    <w:rsid w:val="000A3C9C"/>
    <w:rsid w:val="000F22D1"/>
    <w:rsid w:val="003701F7"/>
    <w:rsid w:val="004D4D8C"/>
    <w:rsid w:val="004E1578"/>
    <w:rsid w:val="0061146E"/>
    <w:rsid w:val="006365FF"/>
    <w:rsid w:val="0071441F"/>
    <w:rsid w:val="00C213AF"/>
    <w:rsid w:val="00C507A5"/>
    <w:rsid w:val="00E1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180D37-F7F8-44D4-8829-6331EDFE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Mono CJK JP Regular" w:eastAsia="Noto Sans Mono CJK JP Regular" w:hAnsi="Noto Sans Mono CJK JP Regular" w:cs="Noto Sans Mono CJK JP Regular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114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146E"/>
    <w:rPr>
      <w:rFonts w:ascii="Noto Sans Mono CJK JP Regular" w:eastAsia="Noto Sans Mono CJK JP Regular" w:hAnsi="Noto Sans Mono CJK JP Regular" w:cs="Noto Sans Mono CJK JP Regular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6114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146E"/>
    <w:rPr>
      <w:rFonts w:ascii="Noto Sans Mono CJK JP Regular" w:eastAsia="Noto Sans Mono CJK JP Regular" w:hAnsi="Noto Sans Mono CJK JP Regular" w:cs="Noto Sans Mono CJK JP Regular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nctsai</dc:creator>
  <cp:lastModifiedBy>USER</cp:lastModifiedBy>
  <cp:revision>2</cp:revision>
  <dcterms:created xsi:type="dcterms:W3CDTF">2021-06-23T05:47:00Z</dcterms:created>
  <dcterms:modified xsi:type="dcterms:W3CDTF">2021-06-23T05:47:00Z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2019-06-27T00:00:00Z</vt:filetime>
  </property>
</Properties>
</file>