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DA2" w:rsidRPr="00814216" w:rsidRDefault="00AA0572" w:rsidP="00A07BB2">
      <w:pPr>
        <w:spacing w:line="460" w:lineRule="exact"/>
        <w:jc w:val="center"/>
        <w:rPr>
          <w:rFonts w:ascii="標楷體" w:eastAsia="標楷體" w:hAnsi="標楷體"/>
          <w:b/>
          <w:kern w:val="0"/>
          <w:sz w:val="36"/>
          <w:szCs w:val="28"/>
        </w:rPr>
      </w:pPr>
      <w:bookmarkStart w:id="0" w:name="_GoBack"/>
      <w:bookmarkEnd w:id="0"/>
      <w:r w:rsidRPr="00814216">
        <w:rPr>
          <w:rFonts w:ascii="標楷體" w:eastAsia="標楷體" w:hAnsi="標楷體" w:hint="eastAsia"/>
          <w:b/>
          <w:kern w:val="0"/>
          <w:sz w:val="36"/>
          <w:szCs w:val="28"/>
        </w:rPr>
        <w:t>桃園市</w:t>
      </w:r>
      <w:r w:rsidR="006D4F6C">
        <w:rPr>
          <w:rFonts w:ascii="標楷體" w:eastAsia="標楷體" w:hAnsi="標楷體"/>
          <w:b/>
          <w:kern w:val="0"/>
          <w:sz w:val="36"/>
          <w:szCs w:val="28"/>
        </w:rPr>
        <w:t>大崙</w:t>
      </w:r>
      <w:r w:rsidR="00BE0DA2" w:rsidRPr="00814216">
        <w:rPr>
          <w:rFonts w:ascii="標楷體" w:eastAsia="標楷體" w:hAnsi="標楷體" w:hint="eastAsia"/>
          <w:b/>
          <w:kern w:val="0"/>
          <w:sz w:val="36"/>
          <w:szCs w:val="28"/>
        </w:rPr>
        <w:t>國民中學</w:t>
      </w:r>
      <w:r w:rsidR="00E25924">
        <w:rPr>
          <w:rFonts w:ascii="標楷體" w:eastAsia="標楷體" w:hAnsi="標楷體" w:hint="eastAsia"/>
          <w:b/>
          <w:kern w:val="0"/>
          <w:sz w:val="36"/>
          <w:szCs w:val="28"/>
        </w:rPr>
        <w:t>110</w:t>
      </w:r>
      <w:r w:rsidR="00BE0DA2" w:rsidRPr="00814216">
        <w:rPr>
          <w:rFonts w:ascii="標楷體" w:eastAsia="標楷體" w:hAnsi="標楷體" w:hint="eastAsia"/>
          <w:b/>
          <w:kern w:val="0"/>
          <w:sz w:val="36"/>
          <w:szCs w:val="28"/>
        </w:rPr>
        <w:t>學年度</w:t>
      </w:r>
    </w:p>
    <w:p w:rsidR="00F43F24" w:rsidRPr="00814216" w:rsidRDefault="00A876F7" w:rsidP="00A876F7">
      <w:pPr>
        <w:spacing w:line="460" w:lineRule="exact"/>
        <w:jc w:val="center"/>
        <w:rPr>
          <w:rFonts w:ascii="標楷體" w:eastAsia="標楷體" w:hAnsi="標楷體" w:cs="SimSun"/>
          <w:szCs w:val="24"/>
        </w:rPr>
      </w:pPr>
      <w:r w:rsidRPr="00814216">
        <w:rPr>
          <w:rFonts w:ascii="標楷體" w:eastAsia="標楷體" w:hAnsi="標楷體" w:cs="SimSun" w:hint="eastAsia"/>
          <w:sz w:val="36"/>
          <w:szCs w:val="36"/>
        </w:rPr>
        <w:t>科技</w:t>
      </w:r>
      <w:r w:rsidR="00BE0DA2" w:rsidRPr="00814216">
        <w:rPr>
          <w:rFonts w:ascii="標楷體" w:eastAsia="標楷體" w:hAnsi="標楷體" w:hint="eastAsia"/>
          <w:b/>
          <w:sz w:val="36"/>
          <w:szCs w:val="28"/>
        </w:rPr>
        <w:t>領域課程計畫</w:t>
      </w:r>
    </w:p>
    <w:p w:rsidR="00F43F24" w:rsidRPr="00814216" w:rsidRDefault="00F43F24" w:rsidP="00F43F24">
      <w:pPr>
        <w:numPr>
          <w:ilvl w:val="0"/>
          <w:numId w:val="2"/>
        </w:numPr>
        <w:spacing w:line="0" w:lineRule="atLeast"/>
        <w:rPr>
          <w:rFonts w:ascii="標楷體" w:eastAsia="標楷體" w:hAnsi="標楷體"/>
          <w:b/>
          <w:sz w:val="28"/>
        </w:rPr>
      </w:pPr>
      <w:r w:rsidRPr="00814216">
        <w:rPr>
          <w:rFonts w:ascii="標楷體" w:eastAsia="標楷體" w:hAnsi="標楷體" w:hint="eastAsia"/>
          <w:b/>
          <w:sz w:val="28"/>
        </w:rPr>
        <w:t>依據</w:t>
      </w:r>
    </w:p>
    <w:p w:rsidR="002B5161" w:rsidRPr="00EA448C" w:rsidRDefault="002B5161" w:rsidP="002558D3">
      <w:pPr>
        <w:spacing w:beforeLines="100" w:before="360" w:afterLines="50" w:after="18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一﹚.</w:t>
      </w:r>
      <w:r w:rsidRPr="0069788E">
        <w:rPr>
          <w:rFonts w:ascii="標楷體" w:eastAsia="標楷體" w:hAnsi="標楷體" w:cs="Times New Roman" w:hint="eastAsia"/>
          <w:szCs w:val="28"/>
        </w:rPr>
        <w:t>教育部「十二年國民基本教育課程綱要總綱」。</w:t>
      </w:r>
    </w:p>
    <w:p w:rsidR="002B5161" w:rsidRPr="0069788E" w:rsidRDefault="002B5161" w:rsidP="002558D3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﹙二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國民教育階段特殊教育課程綱要總綱</w:t>
      </w:r>
    </w:p>
    <w:p w:rsidR="002B5161" w:rsidRPr="0069788E" w:rsidRDefault="002B5161" w:rsidP="002558D3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﹙三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本校學校願景及課程目標</w:t>
      </w:r>
    </w:p>
    <w:p w:rsidR="002B5161" w:rsidRDefault="002B5161" w:rsidP="002558D3">
      <w:pPr>
        <w:spacing w:afterLines="50" w:after="18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﹙四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本校1</w:t>
      </w:r>
      <w:r>
        <w:rPr>
          <w:rFonts w:ascii="標楷體" w:eastAsia="標楷體" w:hAnsi="標楷體" w:cs="Times New Roman" w:hint="eastAsia"/>
          <w:szCs w:val="28"/>
        </w:rPr>
        <w:t>10</w:t>
      </w:r>
      <w:r w:rsidRPr="0069788E">
        <w:rPr>
          <w:rFonts w:ascii="標楷體" w:eastAsia="標楷體" w:hAnsi="標楷體" w:cs="Times New Roman" w:hint="eastAsia"/>
          <w:szCs w:val="28"/>
        </w:rPr>
        <w:t>學年度行事曆</w:t>
      </w:r>
    </w:p>
    <w:p w:rsidR="00F43F24" w:rsidRPr="00814216" w:rsidRDefault="002B5161" w:rsidP="002558D3">
      <w:pPr>
        <w:spacing w:afterLines="50" w:after="180" w:line="340" w:lineRule="exact"/>
        <w:rPr>
          <w:rFonts w:ascii="標楷體" w:eastAsia="標楷體" w:hAnsi="標楷體"/>
          <w:szCs w:val="24"/>
        </w:rPr>
      </w:pPr>
      <w:r w:rsidRPr="00E20B6C"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 w:hint="eastAsia"/>
          <w:szCs w:val="28"/>
        </w:rPr>
        <w:t>五</w:t>
      </w:r>
      <w:r w:rsidRPr="00E20B6C">
        <w:rPr>
          <w:rFonts w:ascii="標楷體" w:eastAsia="標楷體" w:hAnsi="標楷體" w:cs="Times New Roman"/>
          <w:szCs w:val="28"/>
        </w:rPr>
        <w:t>﹚.1</w:t>
      </w:r>
      <w:r>
        <w:rPr>
          <w:rFonts w:ascii="標楷體" w:eastAsia="標楷體" w:hAnsi="標楷體" w:cs="Times New Roman"/>
          <w:szCs w:val="28"/>
        </w:rPr>
        <w:t>10</w:t>
      </w:r>
      <w:r w:rsidRPr="00E20B6C">
        <w:rPr>
          <w:rFonts w:ascii="標楷體" w:eastAsia="標楷體" w:hAnsi="標楷體" w:cs="Times New Roman" w:hint="eastAsia"/>
          <w:szCs w:val="28"/>
        </w:rPr>
        <w:t>年6月1</w:t>
      </w:r>
      <w:r>
        <w:rPr>
          <w:rFonts w:ascii="標楷體" w:eastAsia="標楷體" w:hAnsi="標楷體" w:cs="Times New Roman" w:hint="eastAsia"/>
          <w:szCs w:val="28"/>
        </w:rPr>
        <w:t>1</w:t>
      </w:r>
      <w:r w:rsidRPr="00E20B6C">
        <w:rPr>
          <w:rFonts w:ascii="標楷體" w:eastAsia="標楷體" w:hAnsi="標楷體" w:cs="Times New Roman" w:hint="eastAsia"/>
          <w:szCs w:val="28"/>
        </w:rPr>
        <w:t>日學校課程發展委員會會議決議。</w:t>
      </w:r>
    </w:p>
    <w:p w:rsidR="00F43F24" w:rsidRPr="00814216" w:rsidRDefault="00F43F24" w:rsidP="002558D3">
      <w:pPr>
        <w:numPr>
          <w:ilvl w:val="0"/>
          <w:numId w:val="2"/>
        </w:numPr>
        <w:tabs>
          <w:tab w:val="left" w:pos="360"/>
        </w:tabs>
        <w:spacing w:beforeLines="50" w:before="180" w:line="0" w:lineRule="atLeast"/>
        <w:ind w:left="601" w:hanging="601"/>
        <w:rPr>
          <w:rFonts w:ascii="標楷體" w:eastAsia="標楷體" w:hAnsi="標楷體"/>
          <w:b/>
          <w:sz w:val="28"/>
        </w:rPr>
      </w:pPr>
      <w:r w:rsidRPr="00814216">
        <w:rPr>
          <w:rFonts w:ascii="標楷體" w:eastAsia="標楷體" w:hAnsi="標楷體" w:hint="eastAsia"/>
          <w:b/>
          <w:sz w:val="28"/>
        </w:rPr>
        <w:t>基本理念（含該領域理念及學校理念）</w:t>
      </w:r>
    </w:p>
    <w:p w:rsidR="00C222CA" w:rsidRPr="00814216" w:rsidRDefault="00F43F24" w:rsidP="00C222CA">
      <w:pPr>
        <w:pStyle w:val="a4"/>
        <w:numPr>
          <w:ilvl w:val="1"/>
          <w:numId w:val="2"/>
        </w:numPr>
        <w:tabs>
          <w:tab w:val="left" w:pos="360"/>
        </w:tabs>
        <w:snapToGrid w:val="0"/>
        <w:spacing w:line="0" w:lineRule="atLeast"/>
        <w:ind w:leftChars="0"/>
        <w:rPr>
          <w:rFonts w:ascii="標楷體" w:eastAsia="標楷體" w:hAnsi="標楷體"/>
          <w:i/>
        </w:rPr>
      </w:pPr>
      <w:r w:rsidRPr="00814216">
        <w:rPr>
          <w:rFonts w:ascii="標楷體" w:eastAsia="標楷體" w:hAnsi="標楷體" w:hint="eastAsia"/>
          <w:i/>
        </w:rPr>
        <w:t>領域理念</w:t>
      </w:r>
      <w:r w:rsidR="00D3041C" w:rsidRPr="00814216">
        <w:rPr>
          <w:rFonts w:ascii="標楷體" w:eastAsia="標楷體" w:hAnsi="標楷體" w:cs="SimSun" w:hint="eastAsia"/>
          <w:i/>
          <w:szCs w:val="24"/>
        </w:rPr>
        <w:t>(請各領域填寫</w:t>
      </w:r>
      <w:r w:rsidR="00C222CA" w:rsidRPr="00814216">
        <w:rPr>
          <w:rFonts w:ascii="標楷體" w:eastAsia="標楷體" w:hAnsi="標楷體" w:cs="SimSun" w:hint="eastAsia"/>
          <w:i/>
          <w:szCs w:val="24"/>
        </w:rPr>
        <w:t>)</w:t>
      </w:r>
    </w:p>
    <w:p w:rsidR="00C222CA" w:rsidRPr="00814216" w:rsidRDefault="00C222CA" w:rsidP="00C222CA">
      <w:pPr>
        <w:tabs>
          <w:tab w:val="left" w:pos="360"/>
        </w:tabs>
        <w:snapToGrid w:val="0"/>
        <w:spacing w:line="0" w:lineRule="atLeast"/>
        <w:ind w:left="283" w:hangingChars="113" w:hanging="283"/>
        <w:rPr>
          <w:rFonts w:ascii="標楷體" w:eastAsia="標楷體" w:hAnsi="標楷體" w:cs="Times New Roman"/>
          <w:i/>
        </w:rPr>
      </w:pPr>
      <w:r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ab/>
      </w:r>
      <w:r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ab/>
        <w:t xml:space="preserve">   </w:t>
      </w:r>
      <w:r w:rsidR="00781098"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>科技領域之課程</w:t>
      </w:r>
      <w:r w:rsidR="00F63D25"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>旨在培養學生的科技素養，透過運用科技工具、材料、資源，進而培養學生動手實作，</w:t>
      </w:r>
      <w:r w:rsidR="00F86758"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>以及設計與創造科技工具及</w:t>
      </w:r>
      <w:r w:rsidRPr="00814216">
        <w:rPr>
          <w:rFonts w:ascii="標楷體" w:eastAsia="標楷體" w:hAnsi="標楷體" w:cs="新細明體" w:hint="eastAsia"/>
          <w:spacing w:val="5"/>
          <w:kern w:val="0"/>
          <w:szCs w:val="24"/>
        </w:rPr>
        <w:t>資訊系統的知能，同時也涵育探索、創造性思考、邏輯與運算思維、批判思考、問題解決高層次思考的能力。</w:t>
      </w:r>
    </w:p>
    <w:p w:rsidR="00F261C3" w:rsidRPr="00814216" w:rsidRDefault="00C222CA" w:rsidP="00F261C3">
      <w:pPr>
        <w:tabs>
          <w:tab w:val="left" w:pos="360"/>
        </w:tabs>
        <w:snapToGrid w:val="0"/>
        <w:spacing w:line="0" w:lineRule="atLeast"/>
        <w:ind w:left="271" w:hangingChars="113" w:hanging="271"/>
        <w:rPr>
          <w:rFonts w:ascii="標楷體" w:eastAsia="標楷體" w:hAnsi="標楷體" w:cs="新細明體"/>
          <w:kern w:val="0"/>
          <w:szCs w:val="24"/>
        </w:rPr>
      </w:pPr>
      <w:r w:rsidRPr="00814216">
        <w:rPr>
          <w:rFonts w:ascii="標楷體" w:eastAsia="標楷體" w:hAnsi="標楷體" w:cs="Times New Roman" w:hint="eastAsia"/>
          <w:i/>
        </w:rPr>
        <w:t xml:space="preserve">      </w:t>
      </w:r>
      <w:r w:rsidRPr="00814216">
        <w:rPr>
          <w:rFonts w:ascii="標楷體" w:eastAsia="標楷體" w:hAnsi="標楷體" w:cs="新細明體" w:hint="eastAsia"/>
          <w:kern w:val="0"/>
          <w:szCs w:val="24"/>
        </w:rPr>
        <w:t>科技領域課程理念</w:t>
      </w:r>
      <w:r w:rsidR="00F261C3" w:rsidRPr="00814216">
        <w:rPr>
          <w:rFonts w:ascii="標楷體" w:eastAsia="標楷體" w:hAnsi="標楷體" w:cs="新細明體" w:hint="eastAsia"/>
          <w:kern w:val="0"/>
          <w:szCs w:val="24"/>
        </w:rPr>
        <w:t>是引導學生經由觀察與體驗日常生活中的需求或問題，進而設計適用的物品，並且能夠運用電腦科學的工具進而澄清理解、歸納分析或解決生活中的問題。課程發展與實踐是以學生的生活經驗、需求以及學習興趣為基礎，在問題解決與實作的過程中培養學生「設計思考」與「運算思維」的知能。「設計思考」在透過觀察並解決生活中的問題，強調「做、用、想」的能力，培養學生動手做的能力，使用科技產品的能力，以及設計與批判思考的能力。「運算思維」是透過電腦科學相關知能的學習，培養邏輯思考與系統思考等。在科技專題製作及問題解決的歷程中，增進學生的運算思維與設計思考的知能，培養團隊合作及合宜的態度與習慣。綜上所述，科技領域課程透過資訊科技與生活科技兩門科目之實施，培養學生運算思維、設計思考以及理解與思辨科技議題。</w:t>
      </w:r>
    </w:p>
    <w:p w:rsidR="003110AF" w:rsidRPr="00814216" w:rsidRDefault="00F261C3" w:rsidP="00F261C3">
      <w:pPr>
        <w:tabs>
          <w:tab w:val="left" w:pos="360"/>
        </w:tabs>
        <w:snapToGrid w:val="0"/>
        <w:spacing w:line="0" w:lineRule="atLeast"/>
        <w:ind w:left="271" w:hangingChars="113" w:hanging="271"/>
        <w:rPr>
          <w:rFonts w:ascii="標楷體" w:eastAsia="標楷體" w:hAnsi="標楷體"/>
          <w:i/>
        </w:rPr>
      </w:pPr>
      <w:r w:rsidRPr="00814216">
        <w:rPr>
          <w:rFonts w:ascii="標楷體" w:eastAsia="標楷體" w:hAnsi="標楷體" w:cs="新細明體" w:hint="eastAsia"/>
          <w:kern w:val="0"/>
          <w:szCs w:val="24"/>
        </w:rPr>
        <w:t xml:space="preserve">  二、</w:t>
      </w:r>
      <w:r w:rsidR="003110AF" w:rsidRPr="00814216">
        <w:rPr>
          <w:rFonts w:ascii="標楷體" w:eastAsia="標楷體" w:hAnsi="標楷體" w:hint="eastAsia"/>
          <w:i/>
        </w:rPr>
        <w:t>學校理念</w:t>
      </w:r>
    </w:p>
    <w:p w:rsidR="003110AF" w:rsidRPr="00814216" w:rsidRDefault="00233181" w:rsidP="00C222CA">
      <w:pPr>
        <w:ind w:left="284" w:firstLine="480"/>
        <w:rPr>
          <w:rFonts w:ascii="標楷體" w:eastAsia="標楷體" w:hAnsi="標楷體"/>
        </w:rPr>
      </w:pPr>
      <w:r w:rsidRPr="00814216">
        <w:rPr>
          <w:rFonts w:ascii="標楷體" w:eastAsia="標楷體" w:hAnsi="標楷體" w:hint="eastAsia"/>
        </w:rPr>
        <w:t>呼應《十二年國民基本教育課程綱要-總綱》「自發」、「互動」及「共好」的理念以奠定孩子在學習中透過生活體驗、知識活用轉化為在生活中實踐之科技素養。本著學生因應與面對未來科技生活所要具備的素養能力，引導學生經由觀察與體驗日常生活中的需求或問題，進而設計適用的物品或產品，並且能夠運用電腦科學的工具進而澄清理解、歸納分析、解決未來生活中會面臨的各項問題。規劃學習課程讓學生培養在科技環境中具有探索問題、面對問題、解決問題的各項能力，並在問題處理的過程中，透過營造生活情境的方式，讓學生能「自己」動手解決、與「他人」合作互動，使得學習過程非單一面向的接受知識，而是以自身為中心建立與環境、人文、社會等各項聯結，學生因而具備自我成長、資源運用的素養能力。</w:t>
      </w:r>
    </w:p>
    <w:p w:rsidR="00023C3D" w:rsidRPr="00814216" w:rsidRDefault="00F43F24" w:rsidP="00923F7E">
      <w:pPr>
        <w:pStyle w:val="a4"/>
        <w:numPr>
          <w:ilvl w:val="0"/>
          <w:numId w:val="2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b/>
          <w:sz w:val="28"/>
        </w:rPr>
      </w:pPr>
      <w:r w:rsidRPr="00814216">
        <w:rPr>
          <w:rFonts w:ascii="標楷體" w:eastAsia="標楷體" w:hAnsi="標楷體" w:hint="eastAsia"/>
          <w:b/>
          <w:sz w:val="28"/>
        </w:rPr>
        <w:t>實施內容：</w:t>
      </w:r>
    </w:p>
    <w:tbl>
      <w:tblPr>
        <w:tblW w:w="985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29"/>
        <w:gridCol w:w="388"/>
        <w:gridCol w:w="2239"/>
        <w:gridCol w:w="389"/>
        <w:gridCol w:w="1330"/>
        <w:gridCol w:w="2606"/>
      </w:tblGrid>
      <w:tr w:rsidR="00814216" w:rsidRPr="00814216" w:rsidTr="002558D3">
        <w:tc>
          <w:tcPr>
            <w:tcW w:w="9854" w:type="dxa"/>
            <w:gridSpan w:val="7"/>
            <w:vAlign w:val="center"/>
          </w:tcPr>
          <w:p w:rsidR="00023C3D" w:rsidRPr="00814216" w:rsidRDefault="00CA5585" w:rsidP="00E25924">
            <w:pPr>
              <w:snapToGrid w:val="0"/>
              <w:spacing w:line="280" w:lineRule="atLeast"/>
              <w:ind w:rightChars="-618" w:right="-1483" w:firstLineChars="300" w:firstLine="720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桃園市</w:t>
            </w:r>
            <w:r w:rsidR="00763B44" w:rsidRPr="00814216">
              <w:rPr>
                <w:rFonts w:ascii="標楷體" w:eastAsia="標楷體" w:hAnsi="標楷體" w:hint="eastAsia"/>
                <w:szCs w:val="24"/>
              </w:rPr>
              <w:t>_</w:t>
            </w:r>
            <w:r w:rsidR="00763B44" w:rsidRPr="00E25924">
              <w:rPr>
                <w:rFonts w:ascii="標楷體" w:eastAsia="標楷體" w:hAnsi="標楷體" w:hint="eastAsia"/>
                <w:szCs w:val="24"/>
                <w:u w:val="single"/>
              </w:rPr>
              <w:t>_</w:t>
            </w:r>
            <w:r w:rsidR="00E25924" w:rsidRPr="00E25924">
              <w:rPr>
                <w:rFonts w:ascii="標楷體" w:eastAsia="標楷體" w:hAnsi="標楷體" w:hint="eastAsia"/>
                <w:szCs w:val="24"/>
                <w:u w:val="single"/>
              </w:rPr>
              <w:t>大崙</w:t>
            </w:r>
            <w:r w:rsidR="00763B44" w:rsidRPr="00E25924">
              <w:rPr>
                <w:rFonts w:ascii="標楷體" w:eastAsia="標楷體" w:hAnsi="標楷體" w:hint="eastAsia"/>
                <w:szCs w:val="24"/>
                <w:u w:val="single"/>
              </w:rPr>
              <w:t>_</w:t>
            </w:r>
            <w:r w:rsidR="00763B44" w:rsidRPr="00814216">
              <w:rPr>
                <w:rFonts w:ascii="標楷體" w:eastAsia="標楷體" w:hAnsi="標楷體" w:hint="eastAsia"/>
                <w:szCs w:val="24"/>
              </w:rPr>
              <w:t>_</w:t>
            </w:r>
            <w:r w:rsidRPr="00814216">
              <w:rPr>
                <w:rFonts w:ascii="標楷體" w:eastAsia="標楷體" w:hAnsi="標楷體" w:hint="eastAsia"/>
                <w:szCs w:val="24"/>
              </w:rPr>
              <w:t>國中1</w:t>
            </w:r>
            <w:r w:rsidR="00A07BB2">
              <w:rPr>
                <w:rFonts w:ascii="標楷體" w:eastAsia="標楷體" w:hAnsi="標楷體" w:hint="eastAsia"/>
                <w:szCs w:val="24"/>
              </w:rPr>
              <w:t>10</w:t>
            </w:r>
            <w:r w:rsidRPr="00814216">
              <w:rPr>
                <w:rFonts w:ascii="標楷體" w:eastAsia="標楷體" w:hAnsi="標楷體" w:hint="eastAsia"/>
                <w:szCs w:val="24"/>
              </w:rPr>
              <w:t>學年度第一學期</w:t>
            </w:r>
            <w:r w:rsidRPr="00814216">
              <w:rPr>
                <w:rFonts w:ascii="標楷體" w:eastAsia="標楷體" w:hAnsi="標楷體" w:hint="eastAsia"/>
                <w:szCs w:val="24"/>
                <w:u w:val="thick"/>
              </w:rPr>
              <w:t>七</w:t>
            </w:r>
            <w:r w:rsidRPr="00814216">
              <w:rPr>
                <w:rFonts w:ascii="標楷體" w:eastAsia="標楷體" w:hAnsi="標楷體" w:hint="eastAsia"/>
                <w:szCs w:val="24"/>
              </w:rPr>
              <w:t>年級</w:t>
            </w:r>
            <w:r w:rsidR="000C262B" w:rsidRPr="00814216">
              <w:rPr>
                <w:rFonts w:ascii="標楷體" w:eastAsia="標楷體" w:hAnsi="標楷體" w:hint="eastAsia"/>
                <w:szCs w:val="24"/>
              </w:rPr>
              <w:t>科技</w:t>
            </w:r>
            <w:r w:rsidR="00630ECA" w:rsidRPr="00814216">
              <w:rPr>
                <w:rFonts w:ascii="標楷體" w:eastAsia="標楷體" w:hAnsi="標楷體" w:hint="eastAsia"/>
                <w:szCs w:val="24"/>
              </w:rPr>
              <w:t>領域課</w:t>
            </w:r>
            <w:r w:rsidRPr="00814216">
              <w:rPr>
                <w:rFonts w:ascii="標楷體" w:eastAsia="標楷體" w:hAnsi="標楷體" w:hint="eastAsia"/>
                <w:szCs w:val="24"/>
              </w:rPr>
              <w:t>程計畫</w:t>
            </w:r>
          </w:p>
        </w:tc>
      </w:tr>
      <w:tr w:rsidR="00814216" w:rsidRPr="00814216" w:rsidTr="002558D3">
        <w:tc>
          <w:tcPr>
            <w:tcW w:w="2834" w:type="dxa"/>
            <w:gridSpan w:val="2"/>
            <w:vAlign w:val="center"/>
          </w:tcPr>
          <w:p w:rsidR="00023C3D" w:rsidRPr="00814216" w:rsidRDefault="00023C3D" w:rsidP="00F11ED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2680" w:type="dxa"/>
            <w:gridSpan w:val="2"/>
            <w:vAlign w:val="center"/>
          </w:tcPr>
          <w:p w:rsidR="00023C3D" w:rsidRPr="00814216" w:rsidRDefault="001323F1" w:rsidP="00814216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Theme="minorEastAsia" w:hAnsiTheme="minorEastAsia" w:cs="Segoe UI Emoji" w:hint="eastAsia"/>
                <w:b/>
                <w:szCs w:val="24"/>
                <w:u w:val="single"/>
              </w:rPr>
              <w:t xml:space="preserve">   </w:t>
            </w:r>
            <w:r w:rsidR="000C262B" w:rsidRPr="00814216">
              <w:rPr>
                <w:rFonts w:asciiTheme="minorEastAsia" w:hAnsiTheme="minorEastAsia" w:cs="Segoe UI Emoji" w:hint="eastAsia"/>
                <w:szCs w:val="24"/>
                <w:u w:val="single"/>
              </w:rPr>
              <w:t>2</w:t>
            </w:r>
            <w:r w:rsidR="000C262B" w:rsidRPr="00814216">
              <w:rPr>
                <w:rFonts w:asciiTheme="minorEastAsia" w:hAnsiTheme="minorEastAsia" w:cs="Segoe UI Emoji" w:hint="eastAsia"/>
                <w:b/>
                <w:szCs w:val="24"/>
                <w:u w:val="single"/>
              </w:rPr>
              <w:t xml:space="preserve">  </w:t>
            </w:r>
            <w:r w:rsidR="00023C3D" w:rsidRPr="00814216">
              <w:rPr>
                <w:rFonts w:ascii="標楷體" w:eastAsia="標楷體" w:hAnsi="標楷體" w:hint="eastAsia"/>
                <w:szCs w:val="24"/>
              </w:rPr>
              <w:t>節</w:t>
            </w:r>
            <w:r w:rsidR="0061071E" w:rsidRPr="008142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C262B" w:rsidRPr="00814216">
              <w:rPr>
                <w:rFonts w:ascii="標楷體" w:eastAsia="標楷體" w:hAnsi="標楷體" w:hint="eastAsia"/>
                <w:szCs w:val="24"/>
              </w:rPr>
              <w:t>生/資各1</w:t>
            </w:r>
          </w:p>
        </w:tc>
        <w:tc>
          <w:tcPr>
            <w:tcW w:w="1620" w:type="dxa"/>
            <w:gridSpan w:val="2"/>
            <w:vAlign w:val="center"/>
          </w:tcPr>
          <w:p w:rsidR="00023C3D" w:rsidRPr="00814216" w:rsidRDefault="00023C3D" w:rsidP="00F11ED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720" w:type="dxa"/>
            <w:vAlign w:val="center"/>
          </w:tcPr>
          <w:p w:rsidR="00023C3D" w:rsidRPr="00814216" w:rsidRDefault="000A6EFA" w:rsidP="0081421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領域教師成員</w:t>
            </w:r>
          </w:p>
        </w:tc>
      </w:tr>
      <w:tr w:rsidR="00814216" w:rsidRPr="00814216" w:rsidTr="002558D3">
        <w:trPr>
          <w:trHeight w:val="1060"/>
        </w:trPr>
        <w:tc>
          <w:tcPr>
            <w:tcW w:w="1472" w:type="dxa"/>
            <w:vAlign w:val="center"/>
          </w:tcPr>
          <w:p w:rsidR="00E52F76" w:rsidRPr="00814216" w:rsidRDefault="00E52F76" w:rsidP="00F11E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8382" w:type="dxa"/>
            <w:gridSpan w:val="6"/>
            <w:vAlign w:val="center"/>
          </w:tcPr>
          <w:p w:rsidR="00E52F76" w:rsidRPr="00814216" w:rsidRDefault="00E52F76" w:rsidP="00781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b/>
                <w:kern w:val="0"/>
                <w:szCs w:val="20"/>
              </w:rPr>
            </w:pPr>
            <w:r w:rsidRPr="00814216">
              <w:rPr>
                <w:rFonts w:ascii="標楷體" w:eastAsia="標楷體" w:hAnsi="標楷體" w:cs="BiauKai" w:hint="eastAsia"/>
                <w:b/>
                <w:kern w:val="0"/>
                <w:szCs w:val="20"/>
              </w:rPr>
              <w:t>生活科技篇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</w:t>
            </w:r>
            <w:r w:rsidRPr="00814216">
              <w:rPr>
                <w:rFonts w:ascii="標楷體" w:eastAsia="標楷體" w:hAnsi="標楷體"/>
                <w:szCs w:val="20"/>
              </w:rPr>
              <w:t>A</w:t>
            </w:r>
            <w:r w:rsidRPr="00814216">
              <w:rPr>
                <w:rFonts w:ascii="標楷體" w:eastAsia="標楷體" w:hAnsi="標楷體" w:hint="eastAsia"/>
                <w:szCs w:val="20"/>
              </w:rPr>
              <w:t>1  具備良好的科技態度，並能應用科技知能，以啟發自我潛能。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</w:t>
            </w:r>
            <w:r w:rsidRPr="00814216">
              <w:rPr>
                <w:rFonts w:ascii="標楷體" w:eastAsia="標楷體" w:hAnsi="標楷體"/>
                <w:szCs w:val="20"/>
              </w:rPr>
              <w:t>A2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運用科技工具，理解與歸納問題，進而提出簡易的解決之道。</w:t>
            </w:r>
          </w:p>
          <w:p w:rsidR="00E52F76" w:rsidRPr="00814216" w:rsidRDefault="00E52F76" w:rsidP="00781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lastRenderedPageBreak/>
              <w:t>科-J-B</w:t>
            </w:r>
            <w:r w:rsidRPr="00814216">
              <w:rPr>
                <w:rFonts w:ascii="標楷體" w:eastAsia="標楷體" w:hAnsi="標楷體"/>
                <w:szCs w:val="20"/>
              </w:rPr>
              <w:t>3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了解美感應用於科技的特質，並進行科技創作與分享。</w:t>
            </w:r>
          </w:p>
          <w:p w:rsidR="00E52F76" w:rsidRPr="00814216" w:rsidRDefault="00E52F76" w:rsidP="00781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b/>
                <w:kern w:val="0"/>
                <w:szCs w:val="20"/>
              </w:rPr>
            </w:pPr>
            <w:r w:rsidRPr="00814216">
              <w:rPr>
                <w:rFonts w:ascii="標楷體" w:eastAsia="標楷體" w:hAnsi="標楷體" w:cs="BiauKai" w:hint="eastAsia"/>
                <w:b/>
                <w:kern w:val="0"/>
                <w:szCs w:val="20"/>
              </w:rPr>
              <w:t>資訊科技篇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</w:t>
            </w:r>
            <w:r w:rsidRPr="00814216">
              <w:rPr>
                <w:rFonts w:ascii="標楷體" w:eastAsia="標楷體" w:hAnsi="標楷體"/>
                <w:szCs w:val="20"/>
              </w:rPr>
              <w:t>A2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運用科技工具，理解與歸納問題，進而提出簡易的解決之道。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</w:t>
            </w:r>
            <w:r w:rsidRPr="00814216">
              <w:rPr>
                <w:rFonts w:ascii="標楷體" w:eastAsia="標楷體" w:hAnsi="標楷體"/>
                <w:szCs w:val="20"/>
              </w:rPr>
              <w:t>A3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利用科技資源，擬定與執行科技專題活動。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科-J-B1  具備運用科技符號與運算思維進行日常生活的表達與溝通。</w:t>
            </w:r>
          </w:p>
          <w:p w:rsidR="00E52F76" w:rsidRPr="00814216" w:rsidRDefault="00E52F76" w:rsidP="00781098">
            <w:pP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科-J-B</w:t>
            </w:r>
            <w:r w:rsidRPr="00814216">
              <w:rPr>
                <w:rFonts w:ascii="標楷體" w:eastAsia="標楷體" w:hAnsi="標楷體"/>
                <w:szCs w:val="20"/>
              </w:rPr>
              <w:t>2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理解資訊與科技的基本原理，具備媒體識讀的能力，並能了解人與科技、資訊、媒體的互動關係。</w:t>
            </w:r>
          </w:p>
          <w:p w:rsidR="00E52F76" w:rsidRPr="00814216" w:rsidRDefault="00E52F76" w:rsidP="00781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科-J-C2  運用科技工具進行溝通協調及團隊合作，以完成科技專題活動。</w:t>
            </w:r>
          </w:p>
          <w:p w:rsidR="00E52F76" w:rsidRPr="00814216" w:rsidRDefault="00E52F76" w:rsidP="00781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szCs w:val="20"/>
              </w:rPr>
            </w:pPr>
            <w:r w:rsidRPr="00814216">
              <w:rPr>
                <w:rFonts w:ascii="標楷體" w:eastAsia="標楷體" w:hAnsi="標楷體" w:hint="eastAsia"/>
                <w:szCs w:val="20"/>
              </w:rPr>
              <w:t>科-J-C</w:t>
            </w:r>
            <w:r w:rsidRPr="00814216">
              <w:rPr>
                <w:rFonts w:ascii="標楷體" w:eastAsia="標楷體" w:hAnsi="標楷體"/>
                <w:szCs w:val="20"/>
              </w:rPr>
              <w:t>3</w:t>
            </w:r>
            <w:r w:rsidRPr="00814216">
              <w:rPr>
                <w:rFonts w:ascii="標楷體" w:eastAsia="標楷體" w:hAnsi="標楷體" w:hint="eastAsia"/>
                <w:szCs w:val="20"/>
              </w:rPr>
              <w:t xml:space="preserve">  利用科技工具理解國內及全球科技發展現況或其他本土與國際事務。</w:t>
            </w:r>
          </w:p>
        </w:tc>
      </w:tr>
      <w:tr w:rsidR="00814216" w:rsidRPr="00814216" w:rsidTr="002558D3">
        <w:trPr>
          <w:trHeight w:val="143"/>
        </w:trPr>
        <w:tc>
          <w:tcPr>
            <w:tcW w:w="1472" w:type="dxa"/>
            <w:vMerge w:val="restart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lastRenderedPageBreak/>
              <w:t>學習重點</w:t>
            </w:r>
          </w:p>
        </w:tc>
        <w:tc>
          <w:tcPr>
            <w:tcW w:w="1688" w:type="dxa"/>
            <w:gridSpan w:val="2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表現</w:t>
            </w:r>
          </w:p>
        </w:tc>
        <w:tc>
          <w:tcPr>
            <w:tcW w:w="6694" w:type="dxa"/>
            <w:gridSpan w:val="4"/>
            <w:vAlign w:val="center"/>
          </w:tcPr>
          <w:p w:rsidR="00E52F76" w:rsidRPr="00814216" w:rsidRDefault="00E5063F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k-IV-1  能了解日常科技的意涵與設計製作的基本概念。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設k-IV-2  能了解科技產品的基本原理、發展歷程、與創新關鍵。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設k-IV-3  能了解選用適當材料及正確工具的基本知識。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設k-IV-4  能了解選擇、分析與運用科技產品的基本知識。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設a-IV-2  能具有正確的科技價值觀，並適當的選用科技產品。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a-IV-3　能主動關注人與科技、社會、環境的關係。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s-IV-1　能繪製可正確傳達設計理念的平面或立體設計圖。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設s-IV-2  能運用基本工具進行材料處理與組裝。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s-IV-3　能運用科技工具保養與維護科技產品。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設c-IV-1  能運用設計流程，實際設計並製作科技產品以解決問題。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設c-IV-2  能在實作活動中展現創新思考的能力。</w:t>
            </w:r>
          </w:p>
          <w:p w:rsidR="00E5063F" w:rsidRPr="00814216" w:rsidRDefault="00E5063F" w:rsidP="00E5063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設c-IV-3  能具備與人溝通、協調、合作的能力。</w:t>
            </w:r>
          </w:p>
          <w:p w:rsidR="00E5063F" w:rsidRPr="00814216" w:rsidRDefault="00E5063F" w:rsidP="00E5063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/>
              </w:rPr>
            </w:pPr>
            <w:r w:rsidRPr="00814216">
              <w:rPr>
                <w:rFonts w:ascii="標楷體" w:eastAsia="標楷體" w:hAnsi="標楷體" w:hint="eastAsia"/>
                <w:b/>
              </w:rPr>
              <w:t>資訊科技：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t-IV-1  能了解資訊系統的基本組成架構與運算原理。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t-IV-2  能熟悉資訊系統之使用與簡易故障排除。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t-IV-3  能設計資訊作品以解決生活問題。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t-IV-4  能應用運算思維解析問題。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c-IV-1  能熟悉資訊科技共創工具的使用方法。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c-IV-2  能選用適當的資訊科技與他人合作完成作品。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c-IV-3  能應用資訊科技與他人合作進行數位創作。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p-IV-1  能選用適當的資訊科技組織思維，並進行有效的表達。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p-IV-2  能利用資訊科技與他人進行有效的互動。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p-IV-3  能有系統地整理數位資源。</w:t>
            </w:r>
          </w:p>
          <w:p w:rsidR="00E5063F" w:rsidRPr="00814216" w:rsidRDefault="00E5063F" w:rsidP="00E5063F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a-IV-1  能落實健康的數位使用習慣與態度。</w:t>
            </w:r>
          </w:p>
          <w:p w:rsidR="00E5063F" w:rsidRPr="00814216" w:rsidRDefault="00E5063F" w:rsidP="00E5063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a-IV-2  能了解資訊科技相關之法律、倫理及社會議題，</w:t>
            </w:r>
            <w:r w:rsidRPr="00814216">
              <w:rPr>
                <w:rFonts w:ascii="標楷體" w:eastAsia="標楷體" w:hAnsi="標楷體" w:hint="eastAsia"/>
              </w:rPr>
              <w:lastRenderedPageBreak/>
              <w:t>以保護自己與尊重他人。</w:t>
            </w:r>
          </w:p>
          <w:p w:rsidR="00E5063F" w:rsidRPr="00814216" w:rsidRDefault="00E5063F" w:rsidP="00E5063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a-IV-3  能具備探索資訊科技之興趣，不受性別限制。</w:t>
            </w:r>
          </w:p>
        </w:tc>
      </w:tr>
      <w:tr w:rsidR="00814216" w:rsidRPr="00814216" w:rsidTr="002558D3">
        <w:trPr>
          <w:trHeight w:val="142"/>
        </w:trPr>
        <w:tc>
          <w:tcPr>
            <w:tcW w:w="1472" w:type="dxa"/>
            <w:vMerge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6694" w:type="dxa"/>
            <w:gridSpan w:val="4"/>
            <w:vAlign w:val="center"/>
          </w:tcPr>
          <w:p w:rsidR="00E52F76" w:rsidRPr="00814216" w:rsidRDefault="004C21A0" w:rsidP="008029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4C21A0" w:rsidRPr="00814216" w:rsidRDefault="004C21A0" w:rsidP="0080297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>生 N-IV-1 科技的起源與演進。</w:t>
            </w:r>
          </w:p>
          <w:p w:rsidR="004C21A0" w:rsidRPr="00814216" w:rsidRDefault="004C21A0" w:rsidP="004C21A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生 P-IV-1 創意思考的方法。</w:t>
            </w:r>
          </w:p>
          <w:p w:rsidR="004C21A0" w:rsidRPr="00814216" w:rsidRDefault="004C21A0" w:rsidP="004C21A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生 P-IV-2 設計圖的繪製。</w:t>
            </w:r>
          </w:p>
          <w:p w:rsidR="004C21A0" w:rsidRPr="00814216" w:rsidRDefault="004C21A0" w:rsidP="004C21A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生 P-IV-3 手工具的操作與使用。</w:t>
            </w:r>
          </w:p>
          <w:p w:rsidR="004C21A0" w:rsidRPr="00814216" w:rsidRDefault="004C21A0" w:rsidP="004C21A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生 P-IV-4 設計的流程。 </w:t>
            </w:r>
          </w:p>
          <w:p w:rsidR="004C21A0" w:rsidRPr="00814216" w:rsidRDefault="004C21A0" w:rsidP="004C21A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生 P-IV-5 材料的選用與加工處理。</w:t>
            </w:r>
          </w:p>
          <w:p w:rsidR="004C21A0" w:rsidRPr="00814216" w:rsidRDefault="004C21A0" w:rsidP="004C21A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 A-IV-1 日常科技產品的選用。</w:t>
            </w:r>
          </w:p>
          <w:p w:rsidR="004C21A0" w:rsidRPr="00814216" w:rsidRDefault="004C21A0" w:rsidP="004C21A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b/>
              </w:rPr>
            </w:pPr>
            <w:r w:rsidRPr="00814216">
              <w:rPr>
                <w:rFonts w:ascii="標楷體" w:eastAsia="標楷體" w:hAnsi="標楷體" w:hint="eastAsia"/>
                <w:b/>
              </w:rPr>
              <w:t>資訊科技：</w:t>
            </w:r>
          </w:p>
          <w:p w:rsidR="007F1190" w:rsidRPr="00814216" w:rsidRDefault="007F1190" w:rsidP="004C21A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資 A-IV-1 演算法基本概念。</w:t>
            </w:r>
          </w:p>
          <w:p w:rsidR="007F1190" w:rsidRPr="00814216" w:rsidRDefault="007F1190" w:rsidP="007F119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資 T-IV-1 資料處理應用專題。</w:t>
            </w:r>
          </w:p>
          <w:p w:rsidR="007F1190" w:rsidRPr="00814216" w:rsidRDefault="007F1190" w:rsidP="007F1190">
            <w:pPr>
              <w:snapToGrid w:val="0"/>
              <w:spacing w:line="28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資 T-IV-2 資訊科技應用專題。</w:t>
            </w:r>
          </w:p>
          <w:p w:rsidR="007F1190" w:rsidRPr="00814216" w:rsidRDefault="007F1190" w:rsidP="007F119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資 H-IV-1 個人資料保護。 </w:t>
            </w:r>
          </w:p>
          <w:p w:rsidR="007F1190" w:rsidRPr="00814216" w:rsidRDefault="007F1190" w:rsidP="007F119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資 H-IV-3 資訊安全。</w:t>
            </w:r>
          </w:p>
          <w:p w:rsidR="007F1190" w:rsidRPr="00814216" w:rsidRDefault="007F1190" w:rsidP="007F119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cs="Times New Roman" w:hint="eastAsia"/>
                <w:kern w:val="0"/>
                <w:szCs w:val="24"/>
              </w:rPr>
              <w:t>資 H-IV-6 資訊科技對人類生活之影響。</w:t>
            </w:r>
          </w:p>
        </w:tc>
      </w:tr>
      <w:tr w:rsidR="00814216" w:rsidRPr="00814216" w:rsidTr="002558D3">
        <w:tc>
          <w:tcPr>
            <w:tcW w:w="1472" w:type="dxa"/>
            <w:vAlign w:val="center"/>
          </w:tcPr>
          <w:p w:rsidR="007E41B1" w:rsidRPr="00814216" w:rsidRDefault="007E41B1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382" w:type="dxa"/>
            <w:gridSpan w:val="6"/>
            <w:vAlign w:val="center"/>
          </w:tcPr>
          <w:p w:rsidR="007E41B1" w:rsidRPr="00814216" w:rsidRDefault="007E41B1" w:rsidP="00781098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性 J6　探究各種符號中的性別意涵及人際溝通中的性別問題。</w:t>
            </w:r>
          </w:p>
          <w:p w:rsidR="007E41B1" w:rsidRPr="00814216" w:rsidRDefault="007E41B1" w:rsidP="007E41B1">
            <w:pPr>
              <w:rPr>
                <w:rFonts w:ascii="標楷體" w:eastAsia="標楷體" w:hAnsi="標楷體" w:cs="Times New Roman"/>
              </w:rPr>
            </w:pPr>
            <w:r w:rsidRPr="00814216">
              <w:rPr>
                <w:rFonts w:ascii="標楷體" w:eastAsia="標楷體" w:hAnsi="標楷體" w:cs="Times New Roman" w:hint="eastAsia"/>
              </w:rPr>
              <w:t>性 J7　解析各種媒體所傳遞的性別迷思、偏見與歧視。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  <w:szCs w:val="22"/>
              </w:rPr>
            </w:pPr>
            <w:r w:rsidRPr="00814216">
              <w:rPr>
                <w:rFonts w:ascii="標楷體" w:eastAsia="標楷體" w:hAnsi="標楷體" w:hint="eastAsia"/>
                <w:szCs w:val="22"/>
              </w:rPr>
              <w:t>性 J8　解讀科技產品的性別意涵。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性 J11　去除性別刻板與性別偏見的情感表達與溝通，具備與他人平等互動的能力。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性 J12　省思與他人的性別權力關係，促進平等與良好的互動。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人 J3　探索各種利益可能發生的衝突，並了解如何運用民主審議方式及正當的程序，以形成公共規則，落實平等自由之保障。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環 J4　了解永續發展的意義（環境、社會、與經濟的均衡發展）與原則。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環 J7　透 過 「 碳 循環」，了解化石燃料與溫室氣體、全球暖化、及氣候變遷的關係。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環 J8　了解台灣生態環境及社會發展面對氣候變遷的脆弱性與韌性。</w:t>
            </w:r>
          </w:p>
          <w:p w:rsidR="007E41B1" w:rsidRPr="00814216" w:rsidRDefault="007E41B1" w:rsidP="007E41B1">
            <w:pPr>
              <w:pStyle w:val="a9"/>
              <w:ind w:right="57"/>
              <w:rPr>
                <w:rFonts w:ascii="新細明體" w:eastAsia="新細明體" w:hAnsi="新細明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</w:rPr>
              <w:t>環 J15　認識產品的生命週期，探討其生態足跡、水足跡及碳足跡。</w:t>
            </w:r>
          </w:p>
        </w:tc>
      </w:tr>
      <w:tr w:rsidR="00814216" w:rsidRPr="00814216" w:rsidTr="002558D3">
        <w:tc>
          <w:tcPr>
            <w:tcW w:w="1472" w:type="dxa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382" w:type="dxa"/>
            <w:gridSpan w:val="6"/>
            <w:vAlign w:val="center"/>
          </w:tcPr>
          <w:tbl>
            <w:tblPr>
              <w:tblW w:w="8437" w:type="dxa"/>
              <w:tblInd w:w="46" w:type="dxa"/>
              <w:tblLook w:val="04A0" w:firstRow="1" w:lastRow="0" w:firstColumn="1" w:lastColumn="0" w:noHBand="0" w:noVBand="1"/>
            </w:tblPr>
            <w:tblGrid>
              <w:gridCol w:w="1933"/>
              <w:gridCol w:w="1979"/>
              <w:gridCol w:w="2134"/>
              <w:gridCol w:w="2391"/>
            </w:tblGrid>
            <w:tr w:rsidR="00814216" w:rsidRPr="00814216" w:rsidTr="004A067E">
              <w:tc>
                <w:tcPr>
                  <w:tcW w:w="8437" w:type="dxa"/>
                  <w:gridSpan w:val="4"/>
                  <w:shd w:val="clear" w:color="auto" w:fill="FABF8F"/>
                </w:tcPr>
                <w:p w:rsidR="004A067E" w:rsidRPr="00814216" w:rsidRDefault="004A067E" w:rsidP="004A067E">
                  <w:pPr>
                    <w:spacing w:line="300" w:lineRule="auto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/>
                      <w:bCs/>
                      <w:szCs w:val="24"/>
                    </w:rPr>
                    <w:t>科技領域</w:t>
                  </w:r>
                </w:p>
              </w:tc>
            </w:tr>
            <w:tr w:rsidR="00814216" w:rsidRPr="00814216" w:rsidTr="004A067E">
              <w:tc>
                <w:tcPr>
                  <w:tcW w:w="3912" w:type="dxa"/>
                  <w:gridSpan w:val="2"/>
                </w:tcPr>
                <w:p w:rsidR="004A067E" w:rsidRPr="00814216" w:rsidRDefault="004A067E" w:rsidP="004A067E">
                  <w:pPr>
                    <w:spacing w:line="300" w:lineRule="auto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/>
                      <w:bCs/>
                      <w:szCs w:val="24"/>
                    </w:rPr>
                    <w:t>生活科技</w:t>
                  </w:r>
                </w:p>
              </w:tc>
              <w:tc>
                <w:tcPr>
                  <w:tcW w:w="4525" w:type="dxa"/>
                  <w:gridSpan w:val="2"/>
                </w:tcPr>
                <w:p w:rsidR="004A067E" w:rsidRPr="00814216" w:rsidRDefault="004A067E" w:rsidP="004A067E">
                  <w:pPr>
                    <w:spacing w:line="300" w:lineRule="auto"/>
                    <w:jc w:val="center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資訊科技</w:t>
                  </w:r>
                </w:p>
              </w:tc>
            </w:tr>
            <w:tr w:rsidR="00814216" w:rsidRPr="00814216" w:rsidTr="004A067E">
              <w:tc>
                <w:tcPr>
                  <w:tcW w:w="1933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Cs/>
                      <w:szCs w:val="24"/>
                    </w:rPr>
                    <w:t>生 N-IV-1 科技的起源與演進。</w:t>
                  </w:r>
                </w:p>
              </w:tc>
              <w:tc>
                <w:tcPr>
                  <w:tcW w:w="1979" w:type="dxa"/>
                  <w:vAlign w:val="center"/>
                </w:tcPr>
                <w:p w:rsidR="004A067E" w:rsidRPr="00814216" w:rsidRDefault="004A067E" w:rsidP="004A067E">
                  <w:pPr>
                    <w:ind w:left="180" w:hanging="30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生 P-IV-1 創意思考的方法。</w:t>
                  </w:r>
                </w:p>
              </w:tc>
              <w:tc>
                <w:tcPr>
                  <w:tcW w:w="2134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 A-IV-1 演算法基本概念。</w:t>
                  </w:r>
                </w:p>
              </w:tc>
              <w:tc>
                <w:tcPr>
                  <w:tcW w:w="2391" w:type="dxa"/>
                  <w:vAlign w:val="center"/>
                </w:tcPr>
                <w:p w:rsidR="004A067E" w:rsidRPr="00814216" w:rsidRDefault="004A067E" w:rsidP="004A067E">
                  <w:pPr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 T-IV-1 資料處理應用專題。</w:t>
                  </w:r>
                </w:p>
              </w:tc>
            </w:tr>
            <w:tr w:rsidR="00814216" w:rsidRPr="00814216" w:rsidTr="004A067E">
              <w:tc>
                <w:tcPr>
                  <w:tcW w:w="1933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Cs/>
                      <w:szCs w:val="24"/>
                    </w:rPr>
                    <w:t>生 P-IV-2 設計圖的繪製。</w:t>
                  </w:r>
                </w:p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bCs/>
                      <w:szCs w:val="24"/>
                    </w:rPr>
                  </w:pPr>
                </w:p>
              </w:tc>
              <w:tc>
                <w:tcPr>
                  <w:tcW w:w="1979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生 P-IV-3 手工具的操作與使用。</w:t>
                  </w:r>
                </w:p>
              </w:tc>
              <w:tc>
                <w:tcPr>
                  <w:tcW w:w="2134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 T-IV-2 資訊科技應用專題。</w:t>
                  </w:r>
                </w:p>
              </w:tc>
              <w:tc>
                <w:tcPr>
                  <w:tcW w:w="2391" w:type="dxa"/>
                  <w:vAlign w:val="center"/>
                </w:tcPr>
                <w:p w:rsidR="004A067E" w:rsidRPr="00814216" w:rsidRDefault="004A067E" w:rsidP="004A067E">
                  <w:pPr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 xml:space="preserve">資 H-IV-1 個人資料保護。 </w:t>
                  </w:r>
                </w:p>
              </w:tc>
            </w:tr>
            <w:tr w:rsidR="00814216" w:rsidRPr="00814216" w:rsidTr="004A067E">
              <w:tc>
                <w:tcPr>
                  <w:tcW w:w="1933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Cs/>
                      <w:szCs w:val="24"/>
                    </w:rPr>
                    <w:t xml:space="preserve">生 P-IV-4 設計的流程。 </w:t>
                  </w:r>
                </w:p>
              </w:tc>
              <w:tc>
                <w:tcPr>
                  <w:tcW w:w="1979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生 P-IV-5 材料的選用與加工處理。</w:t>
                  </w:r>
                </w:p>
              </w:tc>
              <w:tc>
                <w:tcPr>
                  <w:tcW w:w="2134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 H-IV-3 資訊安全。</w:t>
                  </w:r>
                </w:p>
              </w:tc>
              <w:tc>
                <w:tcPr>
                  <w:tcW w:w="2391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szCs w:val="24"/>
                    </w:rPr>
                    <w:t>資 H-IV-6 資訊科技對人類生活之影響。</w:t>
                  </w:r>
                </w:p>
              </w:tc>
            </w:tr>
            <w:tr w:rsidR="00814216" w:rsidRPr="00814216" w:rsidTr="004A067E">
              <w:tc>
                <w:tcPr>
                  <w:tcW w:w="1933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bCs/>
                      <w:szCs w:val="24"/>
                    </w:rPr>
                  </w:pPr>
                  <w:r w:rsidRPr="00814216">
                    <w:rPr>
                      <w:rFonts w:ascii="標楷體" w:eastAsia="標楷體" w:hAnsi="標楷體" w:cs="Times New Roman" w:hint="eastAsia"/>
                      <w:bCs/>
                      <w:szCs w:val="24"/>
                    </w:rPr>
                    <w:t>生 A-IV-1 日常科技產品的選</w:t>
                  </w:r>
                  <w:r w:rsidRPr="00814216">
                    <w:rPr>
                      <w:rFonts w:ascii="標楷體" w:eastAsia="標楷體" w:hAnsi="標楷體" w:cs="Times New Roman" w:hint="eastAsia"/>
                      <w:bCs/>
                      <w:szCs w:val="24"/>
                    </w:rPr>
                    <w:lastRenderedPageBreak/>
                    <w:t>用。</w:t>
                  </w:r>
                </w:p>
              </w:tc>
              <w:tc>
                <w:tcPr>
                  <w:tcW w:w="1979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134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  <w:tc>
                <w:tcPr>
                  <w:tcW w:w="2391" w:type="dxa"/>
                  <w:vAlign w:val="center"/>
                </w:tcPr>
                <w:p w:rsidR="004A067E" w:rsidRPr="00814216" w:rsidRDefault="004A067E" w:rsidP="004A067E">
                  <w:pPr>
                    <w:spacing w:line="280" w:lineRule="exact"/>
                    <w:ind w:leftChars="-50" w:left="240" w:hangingChars="150" w:hanging="360"/>
                    <w:jc w:val="both"/>
                    <w:rPr>
                      <w:rFonts w:ascii="標楷體" w:eastAsia="標楷體" w:hAnsi="標楷體" w:cs="Times New Roman"/>
                      <w:szCs w:val="24"/>
                    </w:rPr>
                  </w:pPr>
                </w:p>
              </w:tc>
            </w:tr>
          </w:tbl>
          <w:p w:rsidR="00E52F76" w:rsidRPr="00814216" w:rsidRDefault="00E52F76" w:rsidP="00A926F7">
            <w:pPr>
              <w:widowControl/>
              <w:jc w:val="both"/>
              <w:rPr>
                <w:rFonts w:ascii="新細明體" w:eastAsia="標楷體" w:hAnsi="新細明體" w:cs="新細明體"/>
                <w:kern w:val="0"/>
                <w:sz w:val="20"/>
                <w:szCs w:val="24"/>
              </w:rPr>
            </w:pPr>
          </w:p>
        </w:tc>
      </w:tr>
      <w:tr w:rsidR="00814216" w:rsidRPr="00814216" w:rsidTr="002558D3">
        <w:tc>
          <w:tcPr>
            <w:tcW w:w="1472" w:type="dxa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lastRenderedPageBreak/>
              <w:t>教學與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評量說明</w:t>
            </w:r>
          </w:p>
        </w:tc>
        <w:tc>
          <w:tcPr>
            <w:tcW w:w="8382" w:type="dxa"/>
            <w:gridSpan w:val="6"/>
            <w:vAlign w:val="center"/>
          </w:tcPr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一、教材編輯與資源(教科書版本、相關資源)</w:t>
            </w:r>
          </w:p>
          <w:p w:rsidR="00E52F76" w:rsidRPr="00814216" w:rsidRDefault="00E52F76" w:rsidP="00DE1271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教材編選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 xml:space="preserve">      南一版教科書</w:t>
            </w:r>
          </w:p>
          <w:p w:rsidR="00E52F76" w:rsidRPr="00814216" w:rsidRDefault="00E52F76" w:rsidP="00DE1271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教材來源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 xml:space="preserve">      南一版教科書/教師手冊</w:t>
            </w:r>
          </w:p>
          <w:p w:rsidR="00E52F76" w:rsidRPr="00814216" w:rsidRDefault="00E52F76" w:rsidP="00DE1271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jc w:val="both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教學資源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ind w:left="69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南一版教科書及配套資源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二、教學方法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分組競賽、經驗分享、小組討論、分組報告、資料蒐集整理、小組討論、分組報告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三、教學評量</w:t>
            </w:r>
          </w:p>
          <w:p w:rsidR="00E52F76" w:rsidRPr="00814216" w:rsidRDefault="00E52F76" w:rsidP="00DE12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實作評量、上課參與、紙筆測驗、口語評量、技能測驗、觀察記錄、態度檢核</w:t>
            </w:r>
          </w:p>
        </w:tc>
      </w:tr>
      <w:tr w:rsidR="00755CCE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755CCE" w:rsidRPr="00755CCE" w:rsidRDefault="00755CCE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日期</w:t>
            </w:r>
          </w:p>
          <w:p w:rsidR="00755CCE" w:rsidRPr="00755CCE" w:rsidRDefault="00755CCE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5CCE">
              <w:rPr>
                <w:rFonts w:ascii="標楷體" w:eastAsia="標楷體" w:hAnsi="標楷體"/>
                <w:sz w:val="20"/>
                <w:szCs w:val="20"/>
              </w:rPr>
              <w:t>單元名稱/內容課程名稱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標楷體" w:eastAsia="標楷體" w:hAnsi="標楷體" w:cs="Segoe UI" w:hint="eastAsia"/>
                <w:color w:val="0D0D0D"/>
              </w:rPr>
              <w:t>資訊</w:t>
            </w:r>
            <w:r>
              <w:rPr>
                <w:rFonts w:ascii="Segoe UI" w:hAnsi="Segoe UI" w:cs="Segoe UI"/>
                <w:color w:val="0D0D0D"/>
              </w:rPr>
              <w:t>(1)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生科(1)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8/30-9/5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預備週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預備週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9/6-9/12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第一章：資訊科技對我們的影響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資訊科技帶來的便利與資安防護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q1-1</w:t>
            </w:r>
            <w:r>
              <w:rPr>
                <w:rFonts w:ascii="Times New Roman" w:hAnsi="Times New Roman" w:cs="Times New Roman"/>
                <w:color w:val="0D0D0D"/>
              </w:rPr>
              <w:t>認識資訊安全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q1-2</w:t>
            </w:r>
            <w:r>
              <w:rPr>
                <w:rFonts w:ascii="Times New Roman" w:hAnsi="Times New Roman" w:cs="Times New Roman"/>
                <w:color w:val="0D0D0D"/>
              </w:rPr>
              <w:t>使用電腦與網路的資安防護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第一章：科技的起源與問題解決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科技是什麼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科技的開始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科技的應用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q1-3</w:t>
            </w:r>
            <w:r>
              <w:rPr>
                <w:rFonts w:ascii="Times New Roman" w:hAnsi="Times New Roman" w:cs="Times New Roman"/>
                <w:color w:val="0D0D0D"/>
              </w:rPr>
              <w:t>科技的內涵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9/13-9/19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第一章：資訊科技對我們的影響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資訊科技帶來的便利與資安防護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q1-3</w:t>
            </w:r>
            <w:r>
              <w:rPr>
                <w:rFonts w:ascii="Times New Roman" w:hAnsi="Times New Roman" w:cs="Times New Roman"/>
                <w:color w:val="0D0D0D"/>
              </w:rPr>
              <w:t>個人數位金融安全防護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q1-4</w:t>
            </w:r>
            <w:r>
              <w:rPr>
                <w:rFonts w:ascii="Times New Roman" w:hAnsi="Times New Roman" w:cs="Times New Roman"/>
                <w:color w:val="0D0D0D"/>
              </w:rPr>
              <w:t>智慧型裝置的資安防護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第一章：科技的起源與問題解決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科技是什麼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q1-4 </w:t>
            </w:r>
            <w:r>
              <w:rPr>
                <w:rFonts w:ascii="Times New Roman" w:hAnsi="Times New Roman" w:cs="Times New Roman"/>
                <w:color w:val="0D0D0D"/>
              </w:rPr>
              <w:t>人類與科技相處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製造的進行</w:t>
            </w:r>
            <w:r>
              <w:rPr>
                <w:rFonts w:ascii="Times New Roman" w:hAnsi="Times New Roman" w:cs="Times New Roman"/>
                <w:color w:val="0D0D0D"/>
              </w:rPr>
              <w:br/>
              <w:t>2-1</w:t>
            </w:r>
            <w:r>
              <w:rPr>
                <w:rFonts w:ascii="Times New Roman" w:hAnsi="Times New Roman" w:cs="Times New Roman"/>
                <w:color w:val="0D0D0D"/>
              </w:rPr>
              <w:t>製造需要的元素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9/20-9/26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第一章：資訊科技對我們的影響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資訊科技對社會的影響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q2-1</w:t>
            </w:r>
            <w:r>
              <w:rPr>
                <w:rFonts w:ascii="Times New Roman" w:hAnsi="Times New Roman" w:cs="Times New Roman"/>
                <w:color w:val="0D0D0D"/>
              </w:rPr>
              <w:t>數位金融與系統安全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q2-2</w:t>
            </w:r>
            <w:r>
              <w:rPr>
                <w:rFonts w:ascii="Times New Roman" w:hAnsi="Times New Roman" w:cs="Times New Roman"/>
                <w:color w:val="0D0D0D"/>
              </w:rPr>
              <w:t>社會秩序與隱私安全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第一章：科技的起源與問題解決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製造的進行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產生想法的技巧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問題解決模式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9/27-10/3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第一章：資訊科技對我們的影響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資訊科技對社會的影響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q2-3</w:t>
            </w:r>
            <w:r>
              <w:rPr>
                <w:rFonts w:ascii="Times New Roman" w:hAnsi="Times New Roman" w:cs="Times New Roman"/>
                <w:color w:val="0D0D0D"/>
              </w:rPr>
              <w:t>人工智慧與道德規範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第一章：科技的起源與問題解決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載水卡多車大賽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6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10/4-10/10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科技化的路徑規劃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q1-1</w:t>
            </w:r>
            <w:r>
              <w:rPr>
                <w:rFonts w:ascii="Times New Roman" w:hAnsi="Times New Roman" w:cs="Times New Roman"/>
                <w:color w:val="0D0D0D"/>
              </w:rPr>
              <w:t>地圖與路徑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q1-2</w:t>
            </w:r>
            <w:r>
              <w:rPr>
                <w:rFonts w:ascii="Times New Roman" w:hAnsi="Times New Roman" w:cs="Times New Roman"/>
                <w:color w:val="0D0D0D"/>
              </w:rPr>
              <w:t>導航與定位系統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q1-3</w:t>
            </w:r>
            <w:r>
              <w:rPr>
                <w:rFonts w:ascii="Times New Roman" w:hAnsi="Times New Roman" w:cs="Times New Roman"/>
                <w:color w:val="0D0D0D"/>
              </w:rPr>
              <w:t>運用</w:t>
            </w:r>
            <w:r>
              <w:rPr>
                <w:rFonts w:ascii="Segoe UI" w:hAnsi="Segoe UI" w:cs="Segoe UI"/>
                <w:color w:val="0D0D0D"/>
              </w:rPr>
              <w:t>Google Maps</w:t>
            </w:r>
            <w:r>
              <w:rPr>
                <w:rFonts w:ascii="Times New Roman" w:hAnsi="Times New Roman" w:cs="Times New Roman"/>
                <w:color w:val="0D0D0D"/>
              </w:rPr>
              <w:t>規劃路徑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第一章：科技的起源與問題解決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載水卡多車大賽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7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10/11-10/17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＊第一次評量週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lastRenderedPageBreak/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活用心智圖軟體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認識心智圖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設計製作的開始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產品的設計要點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lastRenderedPageBreak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實作時應該思考的事</w:t>
            </w:r>
            <w:r>
              <w:rPr>
                <w:rFonts w:ascii="Times New Roman" w:hAnsi="Times New Roman" w:cs="Times New Roman"/>
                <w:color w:val="0D0D0D"/>
              </w:rPr>
              <w:br/>
              <w:t>q1-3</w:t>
            </w:r>
            <w:r>
              <w:rPr>
                <w:rFonts w:ascii="Times New Roman" w:hAnsi="Times New Roman" w:cs="Times New Roman"/>
                <w:color w:val="0D0D0D"/>
              </w:rPr>
              <w:t>工作步驟的安排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8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10/18-10/24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第二章：善用資訊科技組織與表達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  <w:t>第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節　活用心智圖軟體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q2-1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認識心智圖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設計製作的開始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產品的設計要點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實作時應該思考的事</w:t>
            </w:r>
            <w:r>
              <w:rPr>
                <w:rFonts w:ascii="Times New Roman" w:hAnsi="Times New Roman" w:cs="Times New Roman"/>
                <w:color w:val="0D0D0D"/>
              </w:rPr>
              <w:br/>
              <w:t>q1-3</w:t>
            </w:r>
            <w:r>
              <w:rPr>
                <w:rFonts w:ascii="Times New Roman" w:hAnsi="Times New Roman" w:cs="Times New Roman"/>
                <w:color w:val="0D0D0D"/>
              </w:rPr>
              <w:t>工作步驟的安排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10/25-10/31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第二章：善用資訊科技組織與表達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  <w:t>第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節　活用心智圖軟體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q2-2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認識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XMind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心智圖軟體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q2-3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活用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XMind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心智圖軟體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設計想法的呈現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認識繪圖工具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基礎手繪圖練習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11/1-11/7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第二章：善用資訊科技組織與表達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  <w:t>第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節　活用心智圖軟體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q2-3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活用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XMind</w:t>
            </w:r>
            <w:r>
              <w:rPr>
                <w:rFonts w:ascii="細明體" w:eastAsia="細明體" w:hAnsi="細明體" w:cs="Segoe UI" w:hint="eastAsia"/>
                <w:color w:val="000000"/>
                <w:sz w:val="20"/>
                <w:szCs w:val="20"/>
              </w:rPr>
              <w:t>心智圖軟體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設計想法的呈現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進階手繪圖練習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常見手工具的操作使用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鋸切工具</w:t>
            </w:r>
            <w:r>
              <w:rPr>
                <w:rFonts w:ascii="Times New Roman" w:hAnsi="Times New Roman" w:cs="Times New Roman"/>
                <w:color w:val="0D0D0D"/>
              </w:rPr>
              <w:br/>
              <w:t>q3-2</w:t>
            </w:r>
            <w:r>
              <w:rPr>
                <w:rFonts w:ascii="Times New Roman" w:hAnsi="Times New Roman" w:cs="Times New Roman"/>
                <w:color w:val="0D0D0D"/>
              </w:rPr>
              <w:t>刀具</w:t>
            </w:r>
            <w:r>
              <w:rPr>
                <w:rFonts w:ascii="Times New Roman" w:hAnsi="Times New Roman" w:cs="Times New Roman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修飾工件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11/8-11/14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資訊科技讓簡報更精彩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q3-1</w:t>
            </w:r>
            <w:r>
              <w:rPr>
                <w:rFonts w:ascii="Times New Roman" w:hAnsi="Times New Roman" w:cs="Times New Roman"/>
                <w:color w:val="0D0D0D"/>
              </w:rPr>
              <w:t>簡報內容規劃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設計製作的開始</w:t>
            </w:r>
            <w:r>
              <w:rPr>
                <w:rFonts w:ascii="Times New Roman" w:hAnsi="Times New Roman" w:cs="Times New Roman"/>
                <w:color w:val="0D0D0D"/>
              </w:rPr>
              <w:br/>
              <w:t>q3-3</w:t>
            </w:r>
            <w:r>
              <w:rPr>
                <w:rFonts w:ascii="Times New Roman" w:hAnsi="Times New Roman" w:cs="Times New Roman"/>
                <w:color w:val="0D0D0D"/>
              </w:rPr>
              <w:t>輔具</w:t>
            </w:r>
            <w:r>
              <w:rPr>
                <w:rFonts w:ascii="Times New Roman" w:hAnsi="Times New Roman" w:cs="Times New Roman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固定工件</w:t>
            </w:r>
            <w:r>
              <w:rPr>
                <w:rFonts w:ascii="Times New Roman" w:hAnsi="Times New Roman" w:cs="Times New Roman"/>
                <w:color w:val="0D0D0D"/>
              </w:rPr>
              <w:br/>
              <w:t>q3-4</w:t>
            </w:r>
            <w:r>
              <w:rPr>
                <w:rFonts w:ascii="Times New Roman" w:hAnsi="Times New Roman" w:cs="Times New Roman"/>
                <w:color w:val="0D0D0D"/>
              </w:rPr>
              <w:t>鑽孔工具</w:t>
            </w:r>
            <w:r>
              <w:rPr>
                <w:rFonts w:ascii="Times New Roman" w:hAnsi="Times New Roman" w:cs="Times New Roman"/>
                <w:color w:val="0D0D0D"/>
              </w:rPr>
              <w:br/>
              <w:t>q3-5</w:t>
            </w:r>
            <w:r>
              <w:rPr>
                <w:rFonts w:ascii="Times New Roman" w:hAnsi="Times New Roman" w:cs="Times New Roman"/>
                <w:color w:val="0D0D0D"/>
              </w:rPr>
              <w:t>砂磨工具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11/15-11/21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資訊科技讓簡報更精彩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q3-2</w:t>
            </w:r>
            <w:r>
              <w:rPr>
                <w:rFonts w:ascii="Times New Roman" w:hAnsi="Times New Roman" w:cs="Times New Roman"/>
                <w:color w:val="0D0D0D"/>
              </w:rPr>
              <w:t>運用自由軟體製作簡報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迴力車大賽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13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11/22-11/28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資訊科技讓簡報更精彩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q3-2</w:t>
            </w:r>
            <w:r>
              <w:rPr>
                <w:rFonts w:ascii="Times New Roman" w:hAnsi="Times New Roman" w:cs="Times New Roman"/>
                <w:color w:val="0D0D0D"/>
              </w:rPr>
              <w:t>運用自由軟體製作簡報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迴力車大賽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14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11/29-12/5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＊第二次評量週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第二章：善用資訊科技組織與表達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資訊科技讓簡報更精彩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q3-2</w:t>
            </w:r>
            <w:r>
              <w:rPr>
                <w:rFonts w:ascii="Times New Roman" w:hAnsi="Times New Roman" w:cs="Times New Roman"/>
                <w:color w:val="0D0D0D"/>
              </w:rPr>
              <w:t>運用自由軟體製作簡報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迴力車大賽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15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12/6-12/12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q1-1</w:t>
            </w:r>
            <w:r>
              <w:rPr>
                <w:rFonts w:ascii="Times New Roman" w:hAnsi="Times New Roman" w:cs="Times New Roman"/>
                <w:color w:val="0D0D0D"/>
              </w:rPr>
              <w:t>演算法簡介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q1-2</w:t>
            </w:r>
            <w:r>
              <w:rPr>
                <w:rFonts w:ascii="Times New Roman" w:hAnsi="Times New Roman" w:cs="Times New Roman"/>
                <w:color w:val="0D0D0D"/>
              </w:rPr>
              <w:t>程式語言簡介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第三章：設計圖的繪製</w:t>
            </w:r>
            <w:r>
              <w:rPr>
                <w:rFonts w:ascii="Times New Roman" w:hAnsi="Times New Roman" w:cs="Times New Roman"/>
                <w:color w:val="0D0D0D"/>
              </w:rPr>
              <w:t>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為什麼要畫圖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想法的傳達與溝通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識圖與製圖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16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12/13-12/19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q1-3 Scratch</w:t>
            </w:r>
            <w:r>
              <w:rPr>
                <w:rFonts w:ascii="Times New Roman" w:hAnsi="Times New Roman" w:cs="Times New Roman"/>
                <w:color w:val="0D0D0D"/>
              </w:rPr>
              <w:t>環境介紹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第三章：設計圖的繪製</w:t>
            </w:r>
            <w:r>
              <w:rPr>
                <w:rFonts w:ascii="Times New Roman" w:hAnsi="Times New Roman" w:cs="Times New Roman"/>
                <w:color w:val="0D0D0D"/>
              </w:rPr>
              <w:t>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創意點子的產生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創意思考技法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奔馳法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17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12/20-12/26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流程控制與程式實作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2-1</w:t>
            </w:r>
            <w:r>
              <w:rPr>
                <w:rFonts w:ascii="Times New Roman" w:hAnsi="Times New Roman" w:cs="Times New Roman"/>
                <w:color w:val="0D0D0D"/>
              </w:rPr>
              <w:t>流程控制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第三章：設計圖的繪製</w:t>
            </w:r>
            <w:r>
              <w:rPr>
                <w:rFonts w:ascii="Times New Roman" w:hAnsi="Times New Roman" w:cs="Times New Roman"/>
                <w:color w:val="0D0D0D"/>
              </w:rPr>
              <w:t>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平面變立體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展開圖的應用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q3-2</w:t>
            </w:r>
            <w:r>
              <w:rPr>
                <w:rFonts w:ascii="Times New Roman" w:hAnsi="Times New Roman" w:cs="Times New Roman"/>
                <w:color w:val="0D0D0D"/>
              </w:rPr>
              <w:t>包裝盒的設計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18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12/27-1/2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流程控制與程式實作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q2-1</w:t>
            </w:r>
            <w:r>
              <w:rPr>
                <w:rFonts w:ascii="Times New Roman" w:hAnsi="Times New Roman" w:cs="Times New Roman"/>
                <w:color w:val="0D0D0D"/>
              </w:rPr>
              <w:t>流程控制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2-2Scratch</w:t>
            </w:r>
            <w:r>
              <w:rPr>
                <w:rFonts w:ascii="Times New Roman" w:hAnsi="Times New Roman" w:cs="Times New Roman"/>
                <w:color w:val="0D0D0D"/>
              </w:rPr>
              <w:t>實作流程控制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防疫大作戰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第三章：設計圖的繪製</w:t>
            </w:r>
            <w:r>
              <w:rPr>
                <w:rFonts w:ascii="Times New Roman" w:hAnsi="Times New Roman" w:cs="Times New Roman"/>
                <w:color w:val="0D0D0D"/>
              </w:rPr>
              <w:t>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平面變立體</w:t>
            </w:r>
            <w:r>
              <w:rPr>
                <w:rFonts w:ascii="Times New Roman" w:hAnsi="Times New Roman" w:cs="Times New Roman"/>
                <w:color w:val="0D0D0D"/>
              </w:rPr>
              <w:br/>
              <w:t>q3-3</w:t>
            </w:r>
            <w:r>
              <w:rPr>
                <w:rFonts w:ascii="Times New Roman" w:hAnsi="Times New Roman" w:cs="Times New Roman"/>
                <w:color w:val="0D0D0D"/>
              </w:rPr>
              <w:t>展開圖的畫法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19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1/3-1/9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程式語言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2-2Scratch</w:t>
            </w:r>
            <w:r>
              <w:rPr>
                <w:rFonts w:ascii="Times New Roman" w:hAnsi="Times New Roman" w:cs="Times New Roman"/>
                <w:color w:val="0D0D0D"/>
              </w:rPr>
              <w:t>實作流程控制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防疫大作戰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第三章：設計圖的繪製</w:t>
            </w:r>
            <w:r>
              <w:rPr>
                <w:rFonts w:ascii="Times New Roman" w:hAnsi="Times New Roman" w:cs="Times New Roman"/>
                <w:color w:val="0D0D0D"/>
              </w:rPr>
              <w:t>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索馬立方塊紙模型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20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1/10-1/16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Segoe UI" w:eastAsia="新細明體" w:hAnsi="Segoe UI" w:cs="Segoe UI"/>
                <w:color w:val="0D0D0D"/>
                <w:szCs w:val="24"/>
              </w:rPr>
            </w:pPr>
            <w:bookmarkStart w:id="1" w:name="OLE_LINK3"/>
            <w:bookmarkStart w:id="2" w:name="OLE_LINK4"/>
            <w:r>
              <w:rPr>
                <w:rFonts w:ascii="Times New Roman" w:hAnsi="Times New Roman" w:cs="Times New Roman"/>
                <w:color w:val="0D0D0D"/>
              </w:rPr>
              <w:t>第三章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程式語言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2-2Scratch</w:t>
            </w:r>
            <w:r>
              <w:rPr>
                <w:rFonts w:ascii="Times New Roman" w:hAnsi="Times New Roman" w:cs="Times New Roman"/>
                <w:color w:val="0D0D0D"/>
              </w:rPr>
              <w:t>實作流程控制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防疫大作戰</w:t>
            </w:r>
            <w:bookmarkEnd w:id="1"/>
            <w:bookmarkEnd w:id="2"/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索馬立方塊紙模型</w:t>
            </w:r>
          </w:p>
        </w:tc>
      </w:tr>
      <w:tr w:rsidR="002558D3" w:rsidTr="002558D3">
        <w:tc>
          <w:tcPr>
            <w:tcW w:w="14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21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1/17-1/23</w:t>
            </w:r>
          </w:p>
          <w:p w:rsidR="002558D3" w:rsidRPr="00755CCE" w:rsidRDefault="002558D3" w:rsidP="00755CC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＊第三次評量週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>
            <w:pPr>
              <w:rPr>
                <w:rFonts w:ascii="Segoe UI" w:eastAsia="新細明體" w:hAnsi="Segoe UI" w:cs="Segoe UI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演算法與程式設計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Segoe UI" w:hAnsi="Segoe UI" w:cs="Segoe UI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程式語言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Segoe UI" w:hAnsi="Segoe UI" w:cs="Segoe UI"/>
                <w:color w:val="0D0D0D"/>
              </w:rPr>
              <w:t>2-2Scratch</w:t>
            </w:r>
            <w:r>
              <w:rPr>
                <w:rFonts w:ascii="Times New Roman" w:hAnsi="Times New Roman" w:cs="Times New Roman"/>
                <w:color w:val="0D0D0D"/>
              </w:rPr>
              <w:t>實作流程控制</w:t>
            </w:r>
            <w:r>
              <w:rPr>
                <w:rFonts w:ascii="Segoe UI" w:hAnsi="Segoe UI" w:cs="Segoe UI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防疫大作戰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>
            <w:pPr>
              <w:jc w:val="center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bookmarkStart w:id="3" w:name="OLE_LINK5"/>
            <w:bookmarkStart w:id="4" w:name="OLE_LINK6"/>
            <w:r>
              <w:rPr>
                <w:rFonts w:ascii="Times New Roman" w:hAnsi="Times New Roman" w:cs="Times New Roman"/>
                <w:color w:val="0D0D0D"/>
              </w:rPr>
              <w:t>第二章：產品的設計製作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索馬立方塊紙模型</w:t>
            </w:r>
            <w:bookmarkEnd w:id="3"/>
            <w:bookmarkEnd w:id="4"/>
          </w:p>
        </w:tc>
      </w:tr>
    </w:tbl>
    <w:p w:rsidR="00550BEF" w:rsidRDefault="00550BEF" w:rsidP="002558D3">
      <w:pPr>
        <w:spacing w:afterLines="50" w:after="180" w:line="340" w:lineRule="exact"/>
        <w:jc w:val="center"/>
        <w:rPr>
          <w:rFonts w:ascii="標楷體" w:eastAsia="標楷體" w:hAnsi="標楷體"/>
          <w:snapToGrid w:val="0"/>
          <w:kern w:val="0"/>
          <w:sz w:val="32"/>
          <w:szCs w:val="32"/>
        </w:rPr>
      </w:pPr>
    </w:p>
    <w:p w:rsidR="00755CCE" w:rsidRPr="00755CCE" w:rsidRDefault="00755CCE" w:rsidP="002558D3">
      <w:pPr>
        <w:spacing w:afterLines="50" w:after="180" w:line="340" w:lineRule="exact"/>
        <w:jc w:val="center"/>
        <w:rPr>
          <w:rFonts w:ascii="標楷體" w:eastAsia="標楷體" w:hAnsi="標楷體"/>
          <w:snapToGrid w:val="0"/>
          <w:kern w:val="0"/>
          <w:sz w:val="32"/>
          <w:szCs w:val="32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992"/>
        <w:gridCol w:w="2564"/>
        <w:gridCol w:w="555"/>
        <w:gridCol w:w="679"/>
        <w:gridCol w:w="3432"/>
      </w:tblGrid>
      <w:tr w:rsidR="00814216" w:rsidRPr="00814216" w:rsidTr="006D4F6C">
        <w:tc>
          <w:tcPr>
            <w:tcW w:w="9594" w:type="dxa"/>
            <w:gridSpan w:val="6"/>
            <w:vAlign w:val="center"/>
          </w:tcPr>
          <w:p w:rsidR="00093EF8" w:rsidRPr="00814216" w:rsidRDefault="00093EF8" w:rsidP="00462B1D">
            <w:pPr>
              <w:snapToGrid w:val="0"/>
              <w:spacing w:line="280" w:lineRule="atLeast"/>
              <w:ind w:rightChars="-618" w:right="-1483" w:firstLineChars="300" w:firstLine="720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桃園市</w:t>
            </w:r>
            <w:r w:rsidR="006D4F6C">
              <w:rPr>
                <w:rFonts w:ascii="標楷體" w:eastAsia="標楷體" w:hAnsi="標楷體" w:hint="eastAsia"/>
                <w:szCs w:val="24"/>
              </w:rPr>
              <w:t>大崙</w:t>
            </w:r>
            <w:r w:rsidRPr="00814216">
              <w:rPr>
                <w:rFonts w:ascii="標楷體" w:eastAsia="標楷體" w:hAnsi="標楷體" w:hint="eastAsia"/>
                <w:szCs w:val="24"/>
              </w:rPr>
              <w:t>國中1</w:t>
            </w:r>
            <w:r w:rsidR="004F425E">
              <w:rPr>
                <w:rFonts w:ascii="標楷體" w:eastAsia="標楷體" w:hAnsi="標楷體" w:hint="eastAsia"/>
                <w:szCs w:val="24"/>
              </w:rPr>
              <w:t>10</w:t>
            </w:r>
            <w:r w:rsidR="00CF7360" w:rsidRPr="00814216">
              <w:rPr>
                <w:rFonts w:ascii="標楷體" w:eastAsia="標楷體" w:hAnsi="標楷體" w:hint="eastAsia"/>
                <w:szCs w:val="24"/>
              </w:rPr>
              <w:t>學年度第二</w:t>
            </w:r>
            <w:r w:rsidRPr="00814216">
              <w:rPr>
                <w:rFonts w:ascii="標楷體" w:eastAsia="標楷體" w:hAnsi="標楷體" w:hint="eastAsia"/>
                <w:szCs w:val="24"/>
              </w:rPr>
              <w:t>學期</w:t>
            </w:r>
            <w:r w:rsidRPr="00814216">
              <w:rPr>
                <w:rFonts w:ascii="標楷體" w:eastAsia="標楷體" w:hAnsi="標楷體" w:hint="eastAsia"/>
                <w:szCs w:val="24"/>
                <w:u w:val="thick"/>
              </w:rPr>
              <w:t>七</w:t>
            </w:r>
            <w:r w:rsidRPr="00814216">
              <w:rPr>
                <w:rFonts w:ascii="標楷體" w:eastAsia="標楷體" w:hAnsi="標楷體" w:hint="eastAsia"/>
                <w:szCs w:val="24"/>
              </w:rPr>
              <w:t>年級</w:t>
            </w:r>
            <w:r w:rsidR="004A067E" w:rsidRPr="00814216">
              <w:rPr>
                <w:rFonts w:ascii="標楷體" w:eastAsia="標楷體" w:hAnsi="標楷體" w:hint="eastAsia"/>
                <w:szCs w:val="24"/>
              </w:rPr>
              <w:t>科技</w:t>
            </w:r>
            <w:r w:rsidRPr="00814216">
              <w:rPr>
                <w:rFonts w:ascii="標楷體" w:eastAsia="標楷體" w:hAnsi="標楷體" w:hint="eastAsia"/>
                <w:szCs w:val="24"/>
              </w:rPr>
              <w:t>領域課程計畫</w:t>
            </w:r>
          </w:p>
        </w:tc>
      </w:tr>
      <w:tr w:rsidR="00814216" w:rsidRPr="00814216" w:rsidTr="006D4F6C">
        <w:tc>
          <w:tcPr>
            <w:tcW w:w="1372" w:type="dxa"/>
            <w:vAlign w:val="center"/>
          </w:tcPr>
          <w:p w:rsidR="00814216" w:rsidRPr="00814216" w:rsidRDefault="00814216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556" w:type="dxa"/>
            <w:gridSpan w:val="2"/>
            <w:vAlign w:val="center"/>
          </w:tcPr>
          <w:p w:rsidR="00814216" w:rsidRPr="00814216" w:rsidRDefault="00814216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Theme="minorEastAsia" w:hAnsiTheme="minorEastAsia" w:cs="Segoe UI Emoji" w:hint="eastAsia"/>
                <w:b/>
                <w:szCs w:val="24"/>
                <w:u w:val="single"/>
              </w:rPr>
              <w:t xml:space="preserve">   </w:t>
            </w:r>
            <w:r w:rsidRPr="00814216">
              <w:rPr>
                <w:rFonts w:asciiTheme="minorEastAsia" w:hAnsiTheme="minorEastAsia" w:cs="Segoe UI Emoji" w:hint="eastAsia"/>
                <w:szCs w:val="24"/>
                <w:u w:val="single"/>
              </w:rPr>
              <w:t>2</w:t>
            </w:r>
            <w:r w:rsidRPr="00814216">
              <w:rPr>
                <w:rFonts w:asciiTheme="minorEastAsia" w:hAnsiTheme="minorEastAsia" w:cs="Segoe UI Emoji" w:hint="eastAsia"/>
                <w:b/>
                <w:szCs w:val="24"/>
                <w:u w:val="single"/>
              </w:rPr>
              <w:t xml:space="preserve">  </w:t>
            </w:r>
            <w:r w:rsidRPr="00814216">
              <w:rPr>
                <w:rFonts w:ascii="標楷體" w:eastAsia="標楷體" w:hAnsi="標楷體" w:hint="eastAsia"/>
                <w:szCs w:val="24"/>
              </w:rPr>
              <w:t>節 生/資各1</w:t>
            </w:r>
          </w:p>
        </w:tc>
        <w:tc>
          <w:tcPr>
            <w:tcW w:w="1234" w:type="dxa"/>
            <w:gridSpan w:val="2"/>
            <w:vAlign w:val="center"/>
          </w:tcPr>
          <w:p w:rsidR="00814216" w:rsidRPr="00814216" w:rsidRDefault="00814216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3432" w:type="dxa"/>
          </w:tcPr>
          <w:p w:rsidR="00814216" w:rsidRPr="00814216" w:rsidRDefault="00814216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領域教師成員</w:t>
            </w:r>
          </w:p>
        </w:tc>
      </w:tr>
      <w:tr w:rsidR="00814216" w:rsidRPr="00814216" w:rsidTr="006D4F6C">
        <w:trPr>
          <w:trHeight w:val="2910"/>
        </w:trPr>
        <w:tc>
          <w:tcPr>
            <w:tcW w:w="1372" w:type="dxa"/>
            <w:vAlign w:val="center"/>
          </w:tcPr>
          <w:p w:rsidR="004A067E" w:rsidRPr="00814216" w:rsidRDefault="004A067E" w:rsidP="00462B1D">
            <w:pPr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核心素養</w:t>
            </w:r>
          </w:p>
        </w:tc>
        <w:tc>
          <w:tcPr>
            <w:tcW w:w="8222" w:type="dxa"/>
            <w:gridSpan w:val="5"/>
            <w:vAlign w:val="center"/>
          </w:tcPr>
          <w:p w:rsidR="004A067E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</w:t>
            </w:r>
            <w:r w:rsidRPr="00814216">
              <w:rPr>
                <w:rFonts w:ascii="標楷體" w:eastAsia="標楷體" w:hAnsi="標楷體" w:hint="eastAsia"/>
              </w:rPr>
              <w:t>1  具備良好的科技態度，並能應用科技知能，以啟發自我潛能。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A2</w:t>
            </w:r>
            <w:r w:rsidRPr="00814216">
              <w:rPr>
                <w:rFonts w:ascii="標楷體" w:eastAsia="標楷體" w:hAnsi="標楷體" w:hint="eastAsia"/>
              </w:rPr>
              <w:t xml:space="preserve">  運用科技工具，理解與歸納問題，進而提出簡易的解決之道。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科-J-A3　利用資訊科技資源，擬定與執行科技專題活動。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科-J-B1　具備運用科技符號與運算思維進行日常生活的表達與溝通。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</w:t>
            </w:r>
            <w:r w:rsidRPr="00814216">
              <w:rPr>
                <w:rFonts w:ascii="標楷體" w:eastAsia="標楷體" w:hAnsi="標楷體"/>
              </w:rPr>
              <w:t>2</w:t>
            </w:r>
            <w:r w:rsidRPr="00814216">
              <w:rPr>
                <w:rFonts w:ascii="標楷體" w:eastAsia="標楷體" w:hAnsi="標楷體" w:hint="eastAsia"/>
              </w:rPr>
              <w:t xml:space="preserve">  理解資訊與科技的基本原理，具備媒體識讀的能力，並能了解人與科技、資訊、媒體的互動關係。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科-J-C2  運用科技工具進行溝通協調及團隊合作，以完成科技專題活動。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科-J-C</w:t>
            </w:r>
            <w:r w:rsidRPr="00814216">
              <w:rPr>
                <w:rFonts w:ascii="標楷體" w:eastAsia="標楷體" w:hAnsi="標楷體"/>
              </w:rPr>
              <w:t>3</w:t>
            </w:r>
            <w:r w:rsidRPr="00814216">
              <w:rPr>
                <w:rFonts w:ascii="標楷體" w:eastAsia="標楷體" w:hAnsi="標楷體" w:hint="eastAsia"/>
              </w:rPr>
              <w:t xml:space="preserve">  利用科技工具理解國內及全球科技發展現況或其他本土與國際事務。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</w:rPr>
            </w:pPr>
            <w:r w:rsidRPr="00814216">
              <w:rPr>
                <w:rFonts w:ascii="標楷體" w:eastAsia="標楷體" w:hAnsi="標楷體" w:hint="eastAsia"/>
                <w:b/>
              </w:rPr>
              <w:t>資訊科技：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</w:t>
            </w:r>
            <w:r w:rsidRPr="00814216">
              <w:rPr>
                <w:rFonts w:ascii="標楷體" w:eastAsia="標楷體" w:hAnsi="標楷體" w:hint="eastAsia"/>
              </w:rPr>
              <w:t>1  具備良好的科技態度，並能應用科技知能，以啟發自我潛能。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科-J-B1  具備運用科技符號與運算思維進行日常生活的表達與溝通。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>科-J-C2  運用科技工具進行溝通協調及團隊合作，以完成科技專題活動。</w:t>
            </w:r>
          </w:p>
        </w:tc>
      </w:tr>
      <w:tr w:rsidR="00814216" w:rsidRPr="00814216" w:rsidTr="006D4F6C">
        <w:trPr>
          <w:trHeight w:val="143"/>
        </w:trPr>
        <w:tc>
          <w:tcPr>
            <w:tcW w:w="1372" w:type="dxa"/>
            <w:vMerge w:val="restart"/>
            <w:vAlign w:val="center"/>
          </w:tcPr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992" w:type="dxa"/>
            <w:vAlign w:val="center"/>
          </w:tcPr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表現</w:t>
            </w:r>
          </w:p>
        </w:tc>
        <w:tc>
          <w:tcPr>
            <w:tcW w:w="7230" w:type="dxa"/>
            <w:gridSpan w:val="4"/>
            <w:vAlign w:val="center"/>
          </w:tcPr>
          <w:p w:rsidR="003A3561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k-IV-1　能了解日常科技的意涵與設計製作的基本概念。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設k-IV-2  能了解科技產品的基本原理、發展歷程、與創新關鍵。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設k-IV-3  能了解選用適當材料及正確工具的基本知識。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lastRenderedPageBreak/>
              <w:t>設k-IV-4  能了解選擇、分析與運用科技產品的基本知識。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a-IV-1　能主動參與科技實作活動及探索興趣，不受性別的限制。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設a-IV-2  能具有正確的科技價值觀，並適當的選用科技產品。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a-IV-3　能主動關注人與科技、社會、環境的關係。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s-IV-1　能繪製可正確傳達設計理念的平面或立體設計圖。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設s-IV-2  能運用基本工具進行材料處理與組裝。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 s-IV-3　能運用科技工具保養與維護科技產品。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設c-IV-1  能運用設計流程，實際設計並製作科技產品以解決問題。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設c-IV-2  能在實作活動中展現創新思考的能力。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設c-IV-3  能具備與人溝通、協調、合作的能力。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</w:rPr>
            </w:pPr>
            <w:r w:rsidRPr="00814216">
              <w:rPr>
                <w:rFonts w:ascii="標楷體" w:eastAsia="標楷體" w:hAnsi="標楷體" w:hint="eastAsia"/>
                <w:b/>
              </w:rPr>
              <w:t>資訊科技：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t-IV-3  能設計資訊作品以解決生活問題。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t-IV-3  能設計資訊作品以解決生活問題。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p-IV-1  能選用適當的資訊科技組織思維，並進行有效的表達。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p-IV-3  能有系統地整理數位資源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a-IV-1  能落實健康的數位使用習慣與態度。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運 a-IV-2  能了解資訊科技相關之法律、倫理及社會議題，以保護自己與尊重他人。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>運 a-IV-3  能具備探索資訊科技之興趣，不受性別限制。</w:t>
            </w:r>
          </w:p>
        </w:tc>
      </w:tr>
      <w:tr w:rsidR="00814216" w:rsidRPr="00814216" w:rsidTr="006D4F6C">
        <w:trPr>
          <w:trHeight w:val="142"/>
        </w:trPr>
        <w:tc>
          <w:tcPr>
            <w:tcW w:w="1372" w:type="dxa"/>
            <w:vMerge/>
            <w:vAlign w:val="center"/>
          </w:tcPr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3A3561" w:rsidRPr="00814216" w:rsidRDefault="003A3561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7230" w:type="dxa"/>
            <w:gridSpan w:val="4"/>
            <w:vAlign w:val="center"/>
          </w:tcPr>
          <w:p w:rsidR="003A3561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066683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生N-IV-1  科技的起源與演進。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生P-IV-2  設計圖的繪製。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生P-IV-3  手工具的操作與使用。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生A-IV-1  日常科技產品的選用。</w:t>
            </w:r>
          </w:p>
          <w:p w:rsidR="000903E8" w:rsidRPr="00814216" w:rsidRDefault="000903E8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生A-IV-2  日常科技產品的機構與結構的應用。</w:t>
            </w:r>
          </w:p>
          <w:p w:rsidR="000903E8" w:rsidRPr="00814216" w:rsidRDefault="000903E8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生S-IV-1  科技與社會的互動關係。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資訊科技：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資 H-IV-</w:t>
            </w:r>
            <w:r w:rsidRPr="00814216">
              <w:rPr>
                <w:rFonts w:ascii="標楷體" w:eastAsia="標楷體" w:hAnsi="標楷體"/>
              </w:rPr>
              <w:t>2</w:t>
            </w:r>
            <w:r w:rsidRPr="00814216">
              <w:rPr>
                <w:rFonts w:ascii="標楷體" w:eastAsia="標楷體" w:hAnsi="標楷體" w:hint="eastAsia"/>
              </w:rPr>
              <w:t xml:space="preserve">  資訊科技合理使用原則。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 xml:space="preserve">資 </w:t>
            </w:r>
            <w:r w:rsidRPr="00814216">
              <w:rPr>
                <w:rFonts w:ascii="標楷體" w:eastAsia="標楷體" w:hAnsi="標楷體"/>
              </w:rPr>
              <w:t>T</w:t>
            </w:r>
            <w:r w:rsidRPr="00814216">
              <w:rPr>
                <w:rFonts w:ascii="標楷體" w:eastAsia="標楷體" w:hAnsi="標楷體" w:hint="eastAsia"/>
              </w:rPr>
              <w:t>-IV-</w:t>
            </w:r>
            <w:r w:rsidRPr="00814216">
              <w:rPr>
                <w:rFonts w:ascii="標楷體" w:eastAsia="標楷體" w:hAnsi="標楷體"/>
              </w:rPr>
              <w:t>1</w:t>
            </w:r>
            <w:r w:rsidRPr="00814216">
              <w:rPr>
                <w:rFonts w:ascii="標楷體" w:eastAsia="標楷體" w:hAnsi="標楷體" w:hint="eastAsia"/>
              </w:rPr>
              <w:t xml:space="preserve">  資料處理應用專題。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 xml:space="preserve">資 </w:t>
            </w:r>
            <w:r w:rsidRPr="00814216">
              <w:rPr>
                <w:rFonts w:ascii="標楷體" w:eastAsia="標楷體" w:hAnsi="標楷體"/>
              </w:rPr>
              <w:t>P</w:t>
            </w:r>
            <w:r w:rsidRPr="00814216">
              <w:rPr>
                <w:rFonts w:ascii="標楷體" w:eastAsia="標楷體" w:hAnsi="標楷體" w:hint="eastAsia"/>
              </w:rPr>
              <w:t>-IV-</w:t>
            </w:r>
            <w:r w:rsidRPr="00814216">
              <w:rPr>
                <w:rFonts w:ascii="標楷體" w:eastAsia="標楷體" w:hAnsi="標楷體"/>
              </w:rPr>
              <w:t>1</w:t>
            </w:r>
            <w:r w:rsidRPr="00814216">
              <w:rPr>
                <w:rFonts w:ascii="標楷體" w:eastAsia="標楷體" w:hAnsi="標楷體" w:hint="eastAsia"/>
              </w:rPr>
              <w:t xml:space="preserve">  程式語言基本概念、功能及運用。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 xml:space="preserve">資 </w:t>
            </w:r>
            <w:r w:rsidRPr="00814216">
              <w:rPr>
                <w:rFonts w:ascii="標楷體" w:eastAsia="標楷體" w:hAnsi="標楷體"/>
              </w:rPr>
              <w:t>P</w:t>
            </w:r>
            <w:r w:rsidRPr="00814216">
              <w:rPr>
                <w:rFonts w:ascii="標楷體" w:eastAsia="標楷體" w:hAnsi="標楷體" w:hint="eastAsia"/>
              </w:rPr>
              <w:t>-IV-</w:t>
            </w:r>
            <w:r w:rsidRPr="00814216">
              <w:rPr>
                <w:rFonts w:ascii="標楷體" w:eastAsia="標楷體" w:hAnsi="標楷體"/>
              </w:rPr>
              <w:t>2</w:t>
            </w:r>
            <w:r w:rsidRPr="00814216">
              <w:rPr>
                <w:rFonts w:ascii="標楷體" w:eastAsia="標楷體" w:hAnsi="標楷體" w:hint="eastAsia"/>
              </w:rPr>
              <w:t xml:space="preserve">  結構化程式設計。</w:t>
            </w:r>
          </w:p>
        </w:tc>
      </w:tr>
      <w:tr w:rsidR="00814216" w:rsidRPr="00814216" w:rsidTr="006D4F6C">
        <w:tc>
          <w:tcPr>
            <w:tcW w:w="1372" w:type="dxa"/>
            <w:vAlign w:val="center"/>
          </w:tcPr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融入議題</w:t>
            </w:r>
          </w:p>
        </w:tc>
        <w:tc>
          <w:tcPr>
            <w:tcW w:w="8222" w:type="dxa"/>
            <w:gridSpan w:val="5"/>
            <w:vAlign w:val="center"/>
          </w:tcPr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  <w:szCs w:val="24"/>
              </w:rPr>
            </w:pPr>
            <w:r w:rsidRPr="00814216">
              <w:rPr>
                <w:rFonts w:ascii="標楷體" w:eastAsia="標楷體" w:hAnsi="標楷體" w:hint="eastAsia"/>
                <w:b/>
                <w:szCs w:val="24"/>
              </w:rPr>
              <w:t>生活科技：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</w:t>
            </w:r>
            <w:r w:rsidRPr="00814216">
              <w:rPr>
                <w:rFonts w:ascii="標楷體" w:eastAsia="標楷體" w:hAnsi="標楷體" w:hint="eastAsia"/>
              </w:rPr>
              <w:t>1  具備良好的科技態度，並能應用科技知能，以啟發自我潛能。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A2</w:t>
            </w:r>
            <w:r w:rsidRPr="00814216">
              <w:rPr>
                <w:rFonts w:ascii="標楷體" w:eastAsia="標楷體" w:hAnsi="標楷體" w:hint="eastAsia"/>
              </w:rPr>
              <w:t xml:space="preserve">  運用科技工具，理解與歸納問題，進而提出簡易的解決之道。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科-J-A3　利用資訊科技資源，擬定與執行科技專題活動。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科-J-B1　具備運用科技符號與運算思維進行日常生活的表達與溝通。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</w:t>
            </w:r>
            <w:r w:rsidRPr="00814216">
              <w:rPr>
                <w:rFonts w:ascii="標楷體" w:eastAsia="標楷體" w:hAnsi="標楷體"/>
              </w:rPr>
              <w:t>2</w:t>
            </w:r>
            <w:r w:rsidRPr="00814216">
              <w:rPr>
                <w:rFonts w:ascii="標楷體" w:eastAsia="標楷體" w:hAnsi="標楷體" w:hint="eastAsia"/>
              </w:rPr>
              <w:t xml:space="preserve">  理解資訊與科技的基本原理，具備媒體識讀的能力，並能了解人與科技、資訊、媒體的互動關係。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科-J-C2  運用科技工具進行溝通協調及團隊合作，以完成科技專題活動。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科-J-C</w:t>
            </w:r>
            <w:r w:rsidRPr="00814216">
              <w:rPr>
                <w:rFonts w:ascii="標楷體" w:eastAsia="標楷體" w:hAnsi="標楷體"/>
              </w:rPr>
              <w:t>3</w:t>
            </w:r>
            <w:r w:rsidRPr="00814216">
              <w:rPr>
                <w:rFonts w:ascii="標楷體" w:eastAsia="標楷體" w:hAnsi="標楷體" w:hint="eastAsia"/>
              </w:rPr>
              <w:t xml:space="preserve">  利用科技工具理解國內及全球科技發展現況或其他本土與國際事</w:t>
            </w:r>
            <w:r w:rsidRPr="00814216">
              <w:rPr>
                <w:rFonts w:ascii="標楷體" w:eastAsia="標楷體" w:hAnsi="標楷體" w:hint="eastAsia"/>
              </w:rPr>
              <w:lastRenderedPageBreak/>
              <w:t>務。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b/>
              </w:rPr>
            </w:pPr>
            <w:r w:rsidRPr="00814216">
              <w:rPr>
                <w:rFonts w:ascii="標楷體" w:eastAsia="標楷體" w:hAnsi="標楷體" w:hint="eastAsia"/>
                <w:b/>
              </w:rPr>
              <w:t>資訊科技：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</w:t>
            </w:r>
            <w:r w:rsidRPr="00814216">
              <w:rPr>
                <w:rFonts w:ascii="標楷體" w:eastAsia="標楷體" w:hAnsi="標楷體"/>
              </w:rPr>
              <w:t>A</w:t>
            </w:r>
            <w:r w:rsidRPr="00814216">
              <w:rPr>
                <w:rFonts w:ascii="標楷體" w:eastAsia="標楷體" w:hAnsi="標楷體" w:hint="eastAsia"/>
              </w:rPr>
              <w:t>1  具備良好的科技態度，並能應用科技知能，以啟發自我潛能。</w:t>
            </w:r>
          </w:p>
          <w:p w:rsidR="00066683" w:rsidRPr="00814216" w:rsidRDefault="00066683" w:rsidP="00462B1D">
            <w:pPr>
              <w:rPr>
                <w:rFonts w:ascii="標楷體" w:eastAsia="標楷體" w:hAnsi="標楷體"/>
              </w:rPr>
            </w:pPr>
            <w:r w:rsidRPr="00814216">
              <w:rPr>
                <w:rFonts w:ascii="標楷體" w:eastAsia="標楷體" w:hAnsi="標楷體" w:hint="eastAsia"/>
              </w:rPr>
              <w:t>科-J-B1  具備運用科技符號與運算思維進行日常生活的表達與溝通。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</w:rPr>
              <w:t>科-J-C2  運用科技工具進行溝通協調及團隊合作，以完成科技專題活動。</w:t>
            </w:r>
          </w:p>
        </w:tc>
      </w:tr>
      <w:tr w:rsidR="00814216" w:rsidRPr="00814216" w:rsidTr="006D4F6C">
        <w:tc>
          <w:tcPr>
            <w:tcW w:w="1372" w:type="dxa"/>
            <w:vAlign w:val="center"/>
          </w:tcPr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lastRenderedPageBreak/>
              <w:t>學習目標</w:t>
            </w:r>
          </w:p>
        </w:tc>
        <w:tc>
          <w:tcPr>
            <w:tcW w:w="8222" w:type="dxa"/>
            <w:gridSpan w:val="5"/>
            <w:vAlign w:val="center"/>
          </w:tcPr>
          <w:p w:rsidR="00066683" w:rsidRPr="00814216" w:rsidRDefault="00066683" w:rsidP="00462B1D">
            <w:pPr>
              <w:widowControl/>
              <w:rPr>
                <w:rFonts w:ascii="新細明體" w:eastAsia="標楷體" w:hAnsi="新細明體" w:cs="新細明體"/>
                <w:kern w:val="0"/>
                <w:szCs w:val="24"/>
              </w:rPr>
            </w:pPr>
          </w:p>
        </w:tc>
      </w:tr>
      <w:tr w:rsidR="00814216" w:rsidRPr="00814216" w:rsidTr="006D4F6C">
        <w:tc>
          <w:tcPr>
            <w:tcW w:w="1372" w:type="dxa"/>
            <w:vAlign w:val="center"/>
          </w:tcPr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教學與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814216">
              <w:rPr>
                <w:rFonts w:ascii="標楷體" w:eastAsia="標楷體" w:hAnsi="標楷體" w:hint="eastAsia"/>
                <w:szCs w:val="24"/>
              </w:rPr>
              <w:t>評量說明</w:t>
            </w:r>
          </w:p>
        </w:tc>
        <w:tc>
          <w:tcPr>
            <w:tcW w:w="8222" w:type="dxa"/>
            <w:gridSpan w:val="5"/>
            <w:vAlign w:val="center"/>
          </w:tcPr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一、教材編輯與資源(教科書版本、相關資源)</w:t>
            </w:r>
          </w:p>
          <w:p w:rsidR="00066683" w:rsidRPr="00814216" w:rsidRDefault="00066683" w:rsidP="00462B1D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教材編選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 xml:space="preserve">      南一版教科書</w:t>
            </w:r>
          </w:p>
          <w:p w:rsidR="00066683" w:rsidRPr="00814216" w:rsidRDefault="00066683" w:rsidP="00462B1D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教材來源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 xml:space="preserve">      南一版教科書/教師手冊</w:t>
            </w:r>
          </w:p>
          <w:p w:rsidR="00066683" w:rsidRPr="00814216" w:rsidRDefault="00066683" w:rsidP="00462B1D">
            <w:pPr>
              <w:pStyle w:val="a4"/>
              <w:numPr>
                <w:ilvl w:val="0"/>
                <w:numId w:val="4"/>
              </w:numPr>
              <w:snapToGrid w:val="0"/>
              <w:spacing w:line="280" w:lineRule="atLeast"/>
              <w:ind w:leftChars="0"/>
              <w:rPr>
                <w:rFonts w:ascii="Arial" w:eastAsia="標楷體" w:hAnsi="Arial"/>
                <w:sz w:val="20"/>
                <w:szCs w:val="20"/>
              </w:rPr>
            </w:pPr>
            <w:r w:rsidRPr="00814216">
              <w:rPr>
                <w:rFonts w:ascii="Arial" w:eastAsia="標楷體" w:hAnsi="Arial" w:hint="eastAsia"/>
                <w:sz w:val="20"/>
                <w:szCs w:val="20"/>
              </w:rPr>
              <w:t>教學資源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ind w:left="695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南一版教科書及配套資源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二、教學方法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分組競賽、經驗分享、小組討論、分組報告、資料蒐集整理、小組討論、分組報告、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三、教學評量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14216">
              <w:rPr>
                <w:rFonts w:ascii="標楷體" w:eastAsia="標楷體" w:hAnsi="標楷體" w:hint="eastAsia"/>
                <w:sz w:val="20"/>
                <w:szCs w:val="20"/>
              </w:rPr>
              <w:t>實作評量、上課參與、紙筆測驗、口語評量、技能測驗、觀察記錄、態度檢核</w:t>
            </w:r>
          </w:p>
          <w:p w:rsidR="00066683" w:rsidRPr="00814216" w:rsidRDefault="0006668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55CCE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週次</w:t>
            </w:r>
          </w:p>
          <w:p w:rsidR="00755CCE" w:rsidRPr="00755CCE" w:rsidRDefault="00755CCE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462B1D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5CCE">
              <w:rPr>
                <w:rFonts w:ascii="標楷體" w:eastAsia="標楷體" w:hAnsi="標楷體"/>
                <w:sz w:val="20"/>
                <w:szCs w:val="20"/>
              </w:rPr>
              <w:t>單元名稱/內容課程名稱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資訊(1)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生科(1)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2/7-2-13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預備週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預備週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2/14-2/20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個人資料保護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q1-1 </w:t>
            </w:r>
            <w:r>
              <w:rPr>
                <w:rFonts w:ascii="Times New Roman" w:hAnsi="Times New Roman" w:cs="Times New Roman"/>
                <w:color w:val="0D0D0D"/>
              </w:rPr>
              <w:t>認識個人資料保護法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1-2 </w:t>
            </w:r>
            <w:r>
              <w:rPr>
                <w:rFonts w:ascii="Times New Roman" w:hAnsi="Times New Roman" w:cs="Times New Roman"/>
                <w:color w:val="0D0D0D"/>
              </w:rPr>
              <w:t>保護個人資料的作法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第一章：設計圖的繪製</w:t>
            </w:r>
            <w:r>
              <w:rPr>
                <w:rFonts w:ascii="Times New Roman" w:hAnsi="Times New Roman" w:cs="Times New Roman"/>
                <w:color w:val="0D0D0D"/>
              </w:rPr>
              <w:t>II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生活中常見的圖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圖的用途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圖的種類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2/21-2/27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智慧財產與著作權保護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認識智慧財產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著作人格權與著作財產權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第一章：設計圖的繪製</w:t>
            </w:r>
            <w:r>
              <w:rPr>
                <w:rFonts w:ascii="Times New Roman" w:hAnsi="Times New Roman" w:cs="Times New Roman"/>
                <w:color w:val="0D0D0D"/>
              </w:rPr>
              <w:t>II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工程圖中的平面圖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正投影多視圖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正投影多視圖</w:t>
            </w:r>
            <w:r>
              <w:rPr>
                <w:rFonts w:ascii="Times New Roman" w:hAnsi="Times New Roman" w:cs="Times New Roman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圓柱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尺度標註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2/28-3/06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智慧財產與著作權保護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著作人格權與著作財產權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著作權保護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第一章：設計圖的繪製</w:t>
            </w:r>
            <w:r>
              <w:rPr>
                <w:rFonts w:ascii="Times New Roman" w:hAnsi="Times New Roman" w:cs="Times New Roman"/>
                <w:color w:val="0D0D0D"/>
              </w:rPr>
              <w:t>II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工程圖中的立體圖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等角圖</w:t>
            </w:r>
            <w:r>
              <w:rPr>
                <w:rFonts w:ascii="Times New Roman" w:hAnsi="Times New Roman" w:cs="Times New Roman"/>
                <w:color w:val="0D0D0D"/>
              </w:rPr>
              <w:br/>
              <w:t>q3-2</w:t>
            </w:r>
            <w:r>
              <w:rPr>
                <w:rFonts w:ascii="Times New Roman" w:hAnsi="Times New Roman" w:cs="Times New Roman"/>
                <w:color w:val="0D0D0D"/>
              </w:rPr>
              <w:t>斜視圖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3/7-3/13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著作合理使用與創用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 </w:t>
            </w:r>
            <w:r>
              <w:rPr>
                <w:rFonts w:ascii="Times New Roman" w:hAnsi="Times New Roman" w:cs="Times New Roman"/>
                <w:color w:val="0D0D0D"/>
              </w:rPr>
              <w:t>運用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q3-1 </w:t>
            </w:r>
            <w:r>
              <w:rPr>
                <w:rFonts w:ascii="Times New Roman" w:hAnsi="Times New Roman" w:cs="Times New Roman"/>
                <w:color w:val="0D0D0D"/>
              </w:rPr>
              <w:t>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lastRenderedPageBreak/>
              <w:t xml:space="preserve">q3-2 </w:t>
            </w:r>
            <w:r>
              <w:rPr>
                <w:rFonts w:ascii="Times New Roman" w:hAnsi="Times New Roman" w:cs="Times New Roman"/>
                <w:color w:val="0D0D0D"/>
              </w:rPr>
              <w:t>認識創用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lastRenderedPageBreak/>
              <w:t>第一章：設計圖的繪製</w:t>
            </w:r>
            <w:r>
              <w:rPr>
                <w:rFonts w:ascii="Times New Roman" w:hAnsi="Times New Roman" w:cs="Times New Roman"/>
                <w:color w:val="0D0D0D"/>
              </w:rPr>
              <w:t>II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製圖大師</w:t>
            </w:r>
            <w:r>
              <w:rPr>
                <w:rFonts w:ascii="Times New Roman" w:hAnsi="Times New Roman" w:cs="Times New Roman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平面與立體圖繪製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6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3/14-3/20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著作合理使用與創用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 </w:t>
            </w:r>
            <w:r>
              <w:rPr>
                <w:rFonts w:ascii="Times New Roman" w:hAnsi="Times New Roman" w:cs="Times New Roman"/>
                <w:color w:val="0D0D0D"/>
              </w:rPr>
              <w:t>運用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q3-1 </w:t>
            </w:r>
            <w:r>
              <w:rPr>
                <w:rFonts w:ascii="Times New Roman" w:hAnsi="Times New Roman" w:cs="Times New Roman"/>
                <w:color w:val="0D0D0D"/>
              </w:rPr>
              <w:t>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q3-2 </w:t>
            </w:r>
            <w:r>
              <w:rPr>
                <w:rFonts w:ascii="Times New Roman" w:hAnsi="Times New Roman" w:cs="Times New Roman"/>
                <w:color w:val="0D0D0D"/>
              </w:rPr>
              <w:t>認識創用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細明體" w:eastAsia="細明體" w:hAnsi="細明體" w:cs="Times New Roman" w:hint="eastAsia"/>
                <w:color w:val="000000"/>
                <w:sz w:val="20"/>
                <w:szCs w:val="20"/>
              </w:rPr>
              <w:t>第一章：設計圖的繪製</w:t>
            </w:r>
            <w:r>
              <w:rPr>
                <w:rFonts w:ascii="Wingdings" w:hAnsi="Wingdings" w:cs="Times New Roman"/>
                <w:color w:val="000000"/>
                <w:sz w:val="20"/>
                <w:szCs w:val="20"/>
              </w:rPr>
              <w:t></w:t>
            </w:r>
            <w:r>
              <w:rPr>
                <w:rFonts w:ascii="Wingdings" w:hAnsi="Wingdings" w:cs="Times New Roman"/>
                <w:color w:val="000000"/>
                <w:sz w:val="20"/>
                <w:szCs w:val="20"/>
              </w:rPr>
              <w:t></w:t>
            </w:r>
            <w:r>
              <w:rPr>
                <w:rFonts w:ascii="Wingdings" w:hAnsi="Wingdings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細明體" w:eastAsia="細明體" w:hAnsi="細明體" w:cs="Times New Roman" w:hint="eastAsia"/>
                <w:color w:val="000000"/>
                <w:sz w:val="20"/>
                <w:szCs w:val="20"/>
              </w:rPr>
              <w:t>終極任務　製圖大師</w:t>
            </w:r>
            <w:r>
              <w:rPr>
                <w:rFonts w:ascii="Wingdings" w:hAnsi="Wingdings" w:cs="Times New Roman"/>
                <w:color w:val="000000"/>
                <w:sz w:val="20"/>
                <w:szCs w:val="20"/>
              </w:rPr>
              <w:t></w:t>
            </w:r>
            <w:r>
              <w:rPr>
                <w:rFonts w:ascii="細明體" w:eastAsia="細明體" w:hAnsi="細明體" w:cs="Times New Roman" w:hint="eastAsia"/>
                <w:color w:val="000000"/>
                <w:sz w:val="20"/>
                <w:szCs w:val="20"/>
              </w:rPr>
              <w:t>平面與立體圖繪製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7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3/21-3/27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第四章：個人資料保護與著作合理使用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著作合理使用與創用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 </w:t>
            </w:r>
            <w:r>
              <w:rPr>
                <w:rFonts w:ascii="Times New Roman" w:hAnsi="Times New Roman" w:cs="Times New Roman"/>
                <w:color w:val="0D0D0D"/>
              </w:rPr>
              <w:t>運用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q3-3 </w:t>
            </w:r>
            <w:r>
              <w:rPr>
                <w:rFonts w:ascii="Times New Roman" w:hAnsi="Times New Roman" w:cs="Times New Roman"/>
                <w:color w:val="0D0D0D"/>
              </w:rPr>
              <w:t>六種常見的創用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 </w:t>
            </w:r>
            <w:r>
              <w:rPr>
                <w:rFonts w:ascii="Times New Roman" w:hAnsi="Times New Roman" w:cs="Times New Roman"/>
                <w:color w:val="0D0D0D"/>
              </w:rPr>
              <w:t>授權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q3-4 </w:t>
            </w:r>
            <w:r>
              <w:rPr>
                <w:rFonts w:ascii="Times New Roman" w:hAnsi="Times New Roman" w:cs="Times New Roman"/>
                <w:color w:val="0D0D0D"/>
              </w:rPr>
              <w:t>創用</w:t>
            </w:r>
            <w:r>
              <w:rPr>
                <w:rFonts w:ascii="Times New Roman" w:hAnsi="Times New Roman" w:cs="Times New Roman"/>
                <w:color w:val="0D0D0D"/>
              </w:rPr>
              <w:t xml:space="preserve"> CC </w:t>
            </w:r>
            <w:r>
              <w:rPr>
                <w:rFonts w:ascii="Times New Roman" w:hAnsi="Times New Roman" w:cs="Times New Roman"/>
                <w:color w:val="0D0D0D"/>
              </w:rPr>
              <w:t>宣告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第一章：設計圖的繪製</w:t>
            </w:r>
            <w:r>
              <w:rPr>
                <w:rFonts w:ascii="Times New Roman" w:hAnsi="Times New Roman" w:cs="Times New Roman"/>
                <w:color w:val="0D0D0D"/>
              </w:rPr>
              <w:t>II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製圖大師</w:t>
            </w:r>
            <w:r>
              <w:rPr>
                <w:rFonts w:ascii="Times New Roman" w:hAnsi="Times New Roman" w:cs="Times New Roman"/>
                <w:color w:val="0D0D0D"/>
              </w:rPr>
              <w:t>-</w:t>
            </w:r>
            <w:r>
              <w:rPr>
                <w:rFonts w:ascii="Times New Roman" w:hAnsi="Times New Roman" w:cs="Times New Roman"/>
                <w:color w:val="0D0D0D"/>
              </w:rPr>
              <w:t>平面與立體圖繪製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8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3/28-4/3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＊第一次評量週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資料處理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q1-1 </w:t>
            </w:r>
            <w:r>
              <w:rPr>
                <w:rFonts w:ascii="Times New Roman" w:hAnsi="Times New Roman" w:cs="Times New Roman"/>
                <w:color w:val="0D0D0D"/>
              </w:rPr>
              <w:t>資料的形式與意義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q1-2 </w:t>
            </w:r>
            <w:r>
              <w:rPr>
                <w:rFonts w:ascii="Times New Roman" w:hAnsi="Times New Roman" w:cs="Times New Roman"/>
                <w:color w:val="0D0D0D"/>
              </w:rPr>
              <w:t xml:space="preserve">資料處理流程　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機構的基本認識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機件、機構、機器與機械的關係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機構傳遞動力的方式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機構的種類與應用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斜面與螺旋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槓桿與連桿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9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4/4-4/10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資料處理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q1-3 </w:t>
            </w:r>
            <w:r>
              <w:rPr>
                <w:rFonts w:ascii="Times New Roman" w:hAnsi="Times New Roman" w:cs="Times New Roman"/>
                <w:color w:val="0D0D0D"/>
              </w:rPr>
              <w:t>資料搜尋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q1-4 </w:t>
            </w:r>
            <w:r>
              <w:rPr>
                <w:rFonts w:ascii="Times New Roman" w:hAnsi="Times New Roman" w:cs="Times New Roman"/>
                <w:color w:val="0D0D0D"/>
              </w:rPr>
              <w:t>資料處理方式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機構的基本認識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機件、機構、機器與機械的關係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機構傳遞動力的方式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機構的種類與應用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斜面與螺旋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槓桿與連桿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10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4/11-4/17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資料處理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q1-5 </w:t>
            </w:r>
            <w:r>
              <w:rPr>
                <w:rFonts w:ascii="Times New Roman" w:hAnsi="Times New Roman" w:cs="Times New Roman"/>
                <w:color w:val="0D0D0D"/>
              </w:rPr>
              <w:t>資料分析工具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q1-6 </w:t>
            </w:r>
            <w:r>
              <w:rPr>
                <w:rFonts w:ascii="Times New Roman" w:hAnsi="Times New Roman" w:cs="Times New Roman"/>
                <w:color w:val="0D0D0D"/>
              </w:rPr>
              <w:t>資料呈現方式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機構的種類與應用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輪軸與滑輪</w:t>
            </w:r>
            <w:r>
              <w:rPr>
                <w:rFonts w:ascii="Times New Roman" w:hAnsi="Times New Roman" w:cs="Times New Roman"/>
                <w:color w:val="0D0D0D"/>
              </w:rPr>
              <w:br/>
              <w:t>q2-4</w:t>
            </w:r>
            <w:r>
              <w:rPr>
                <w:rFonts w:ascii="Times New Roman" w:hAnsi="Times New Roman" w:cs="Times New Roman"/>
                <w:color w:val="0D0D0D"/>
              </w:rPr>
              <w:t>齒輪與棘輪</w:t>
            </w:r>
            <w:r>
              <w:rPr>
                <w:rFonts w:ascii="Times New Roman" w:hAnsi="Times New Roman" w:cs="Times New Roman"/>
                <w:color w:val="0D0D0D"/>
              </w:rPr>
              <w:br/>
              <w:t>q2-5</w:t>
            </w:r>
            <w:r>
              <w:rPr>
                <w:rFonts w:ascii="Times New Roman" w:hAnsi="Times New Roman" w:cs="Times New Roman"/>
                <w:color w:val="0D0D0D"/>
              </w:rPr>
              <w:t>凸輪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11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4/18-4/24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 xml:space="preserve"> 2 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Times New Roman" w:hAnsi="Times New Roman" w:cs="Times New Roman"/>
                <w:color w:val="0D0D0D"/>
              </w:rPr>
              <w:t xml:space="preserve">Calc </w:t>
            </w:r>
            <w:r>
              <w:rPr>
                <w:rFonts w:ascii="Times New Roman" w:hAnsi="Times New Roman" w:cs="Times New Roman"/>
                <w:color w:val="0D0D0D"/>
              </w:rPr>
              <w:t>實作－用電量資料處理分析</w:t>
            </w:r>
            <w:r>
              <w:rPr>
                <w:rFonts w:ascii="Times New Roman" w:hAnsi="Times New Roman" w:cs="Times New Roman"/>
                <w:color w:val="0D0D0D"/>
              </w:rPr>
              <w:br/>
              <w:t xml:space="preserve">q2-1 </w:t>
            </w:r>
            <w:r>
              <w:rPr>
                <w:rFonts w:ascii="Times New Roman" w:hAnsi="Times New Roman" w:cs="Times New Roman"/>
                <w:color w:val="0D0D0D"/>
              </w:rPr>
              <w:t>用電量資料搜尋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 Calc</w:t>
            </w:r>
            <w:r>
              <w:rPr>
                <w:rFonts w:ascii="Times New Roman" w:hAnsi="Times New Roman" w:cs="Times New Roman"/>
                <w:color w:val="0D0D0D"/>
              </w:rPr>
              <w:t>實作－用電量資料處理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機械的應用與發展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機械應用帶來的影響</w:t>
            </w:r>
            <w:r>
              <w:rPr>
                <w:rFonts w:ascii="Times New Roman" w:hAnsi="Times New Roman" w:cs="Times New Roman"/>
                <w:color w:val="0D0D0D"/>
              </w:rPr>
              <w:br/>
              <w:t>q3-2</w:t>
            </w:r>
            <w:r>
              <w:rPr>
                <w:rFonts w:ascii="Times New Roman" w:hAnsi="Times New Roman" w:cs="Times New Roman"/>
                <w:color w:val="0D0D0D"/>
              </w:rPr>
              <w:t>機械的未來發展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12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4/25-5/1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 xml:space="preserve"> 2 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Times New Roman" w:hAnsi="Times New Roman" w:cs="Times New Roman"/>
                <w:color w:val="0D0D0D"/>
              </w:rPr>
              <w:t xml:space="preserve">Calc </w:t>
            </w:r>
            <w:r>
              <w:rPr>
                <w:rFonts w:ascii="Times New Roman" w:hAnsi="Times New Roman" w:cs="Times New Roman"/>
                <w:color w:val="0D0D0D"/>
              </w:rPr>
              <w:t>實作－用電量資料處理分析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lastRenderedPageBreak/>
              <w:t>q2-2 Calc</w:t>
            </w:r>
            <w:r>
              <w:rPr>
                <w:rFonts w:ascii="Times New Roman" w:hAnsi="Times New Roman" w:cs="Times New Roman"/>
                <w:color w:val="0D0D0D"/>
              </w:rPr>
              <w:t>實作－用電量資料處理</w:t>
            </w:r>
            <w:r>
              <w:rPr>
                <w:rFonts w:ascii="Times New Roman" w:hAnsi="Times New Roman" w:cs="Times New Roman"/>
                <w:color w:val="0D0D0D"/>
              </w:rPr>
              <w:br/>
              <w:t>q2-3 Calc</w:t>
            </w:r>
            <w:r>
              <w:rPr>
                <w:rFonts w:ascii="Times New Roman" w:hAnsi="Times New Roman" w:cs="Times New Roman"/>
                <w:color w:val="0D0D0D"/>
              </w:rPr>
              <w:t>實作－用電量分析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lastRenderedPageBreak/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13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5/2-5/8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第五章：資料的處理與分析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 xml:space="preserve"> 2 </w:t>
            </w:r>
            <w:r>
              <w:rPr>
                <w:rFonts w:ascii="Times New Roman" w:hAnsi="Times New Roman" w:cs="Times New Roman"/>
                <w:color w:val="0D0D0D"/>
              </w:rPr>
              <w:t>節</w:t>
            </w:r>
            <w:r>
              <w:rPr>
                <w:rFonts w:ascii="Times New Roman" w:hAnsi="Times New Roman" w:cs="Times New Roman"/>
                <w:color w:val="0D0D0D"/>
              </w:rPr>
              <w:t xml:space="preserve">Calc </w:t>
            </w:r>
            <w:r>
              <w:rPr>
                <w:rFonts w:ascii="Times New Roman" w:hAnsi="Times New Roman" w:cs="Times New Roman"/>
                <w:color w:val="0D0D0D"/>
              </w:rPr>
              <w:t>實作－用電量資料處理分析</w:t>
            </w:r>
            <w:r>
              <w:rPr>
                <w:rFonts w:ascii="Times New Roman" w:hAnsi="Times New Roman" w:cs="Times New Roman"/>
                <w:color w:val="0D0D0D"/>
              </w:rPr>
              <w:br/>
              <w:t>q2-3 Calc</w:t>
            </w:r>
            <w:r>
              <w:rPr>
                <w:rFonts w:ascii="Times New Roman" w:hAnsi="Times New Roman" w:cs="Times New Roman"/>
                <w:color w:val="0D0D0D"/>
              </w:rPr>
              <w:t>實作－用電量分析</w:t>
            </w:r>
            <w:r>
              <w:rPr>
                <w:rFonts w:ascii="Times New Roman" w:hAnsi="Times New Roman" w:cs="Times New Roman"/>
                <w:color w:val="0D0D0D"/>
              </w:rPr>
              <w:br/>
              <w:t>q2-4 Calc</w:t>
            </w:r>
            <w:r>
              <w:rPr>
                <w:rFonts w:ascii="Times New Roman" w:hAnsi="Times New Roman" w:cs="Times New Roman"/>
                <w:color w:val="0D0D0D"/>
              </w:rPr>
              <w:t>實作－用電量圖表製作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14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5/9-5/15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循序結構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認識循序結構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循序結構實作練習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15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5/16-5/22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＊第二次評量週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循序結構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認識循序結構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循序結構實作練習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16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5/23-5/29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選擇結構實作練習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17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5/30-6/5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選擇結構實作練習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第二章：機構的原理與應用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腳踏式掀蓋垃圾桶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18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6/6-6/12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認識選擇結構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選擇結構實作練習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第三章：結構的原理與應用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1</w:t>
            </w:r>
            <w:r>
              <w:rPr>
                <w:rFonts w:ascii="Times New Roman" w:hAnsi="Times New Roman" w:cs="Times New Roman"/>
                <w:color w:val="0D0D0D"/>
              </w:rPr>
              <w:t>節　結構的基本認識</w:t>
            </w:r>
            <w:r>
              <w:rPr>
                <w:rFonts w:ascii="Times New Roman" w:hAnsi="Times New Roman" w:cs="Times New Roman"/>
                <w:color w:val="0D0D0D"/>
              </w:rPr>
              <w:br/>
              <w:t>q1-1</w:t>
            </w:r>
            <w:r>
              <w:rPr>
                <w:rFonts w:ascii="Times New Roman" w:hAnsi="Times New Roman" w:cs="Times New Roman"/>
                <w:color w:val="0D0D0D"/>
              </w:rPr>
              <w:t>結構無所不在</w:t>
            </w:r>
            <w:r>
              <w:rPr>
                <w:rFonts w:ascii="Times New Roman" w:hAnsi="Times New Roman" w:cs="Times New Roman"/>
                <w:color w:val="0D0D0D"/>
              </w:rPr>
              <w:br/>
              <w:t>q1-2</w:t>
            </w:r>
            <w:r>
              <w:rPr>
                <w:rFonts w:ascii="Times New Roman" w:hAnsi="Times New Roman" w:cs="Times New Roman"/>
                <w:color w:val="0D0D0D"/>
              </w:rPr>
              <w:t>基本結構構件</w:t>
            </w:r>
            <w:r>
              <w:rPr>
                <w:rFonts w:ascii="Times New Roman" w:hAnsi="Times New Roman" w:cs="Times New Roman"/>
                <w:color w:val="0D0D0D"/>
              </w:rPr>
              <w:br/>
              <w:t>1-3</w:t>
            </w:r>
            <w:r>
              <w:rPr>
                <w:rFonts w:ascii="Times New Roman" w:hAnsi="Times New Roman" w:cs="Times New Roman"/>
                <w:color w:val="0D0D0D"/>
              </w:rPr>
              <w:t>結構構件接合處介紹</w:t>
            </w:r>
            <w:r>
              <w:rPr>
                <w:rFonts w:ascii="Times New Roman" w:hAnsi="Times New Roman" w:cs="Times New Roman"/>
                <w:color w:val="0D0D0D"/>
              </w:rPr>
              <w:br/>
              <w:t>q1-4</w:t>
            </w:r>
            <w:r>
              <w:rPr>
                <w:rFonts w:ascii="Times New Roman" w:hAnsi="Times New Roman" w:cs="Times New Roman"/>
                <w:color w:val="0D0D0D"/>
              </w:rPr>
              <w:t>結構與力的關係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2</w:t>
            </w:r>
            <w:r>
              <w:rPr>
                <w:rFonts w:ascii="Times New Roman" w:hAnsi="Times New Roman" w:cs="Times New Roman"/>
                <w:color w:val="0D0D0D"/>
              </w:rPr>
              <w:t>節　常見的結構應用</w:t>
            </w:r>
            <w:r>
              <w:rPr>
                <w:rFonts w:ascii="Times New Roman" w:hAnsi="Times New Roman" w:cs="Times New Roman"/>
                <w:color w:val="0D0D0D"/>
              </w:rPr>
              <w:br/>
              <w:t>q2-1</w:t>
            </w:r>
            <w:r>
              <w:rPr>
                <w:rFonts w:ascii="Times New Roman" w:hAnsi="Times New Roman" w:cs="Times New Roman"/>
                <w:color w:val="0D0D0D"/>
              </w:rPr>
              <w:t>常見的建築結構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q2-2</w:t>
            </w:r>
            <w:r>
              <w:rPr>
                <w:rFonts w:ascii="Times New Roman" w:hAnsi="Times New Roman" w:cs="Times New Roman"/>
                <w:color w:val="0D0D0D"/>
              </w:rPr>
              <w:t>常見的橋梁結構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q2-3</w:t>
            </w:r>
            <w:r>
              <w:rPr>
                <w:rFonts w:ascii="Times New Roman" w:hAnsi="Times New Roman" w:cs="Times New Roman"/>
                <w:color w:val="0D0D0D"/>
              </w:rPr>
              <w:t>常見的家具結構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19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6/13-6-19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認識重複結構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3-2</w:t>
            </w:r>
            <w:r>
              <w:rPr>
                <w:rFonts w:ascii="Times New Roman" w:hAnsi="Times New Roman" w:cs="Times New Roman"/>
                <w:color w:val="0D0D0D"/>
              </w:rPr>
              <w:t>重複結構實作練習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spacing w:after="240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第三章：結構的原理與應用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橋梁模型設計製作與檢測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20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6/20-6/26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bookmarkStart w:id="5" w:name="OLE_LINK7"/>
            <w:bookmarkStart w:id="6" w:name="OLE_LINK8"/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認識重複結構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lastRenderedPageBreak/>
              <w:t>3-2</w:t>
            </w:r>
            <w:r>
              <w:rPr>
                <w:rFonts w:ascii="Times New Roman" w:hAnsi="Times New Roman" w:cs="Times New Roman"/>
                <w:color w:val="0D0D0D"/>
              </w:rPr>
              <w:t>重複結構實作練習</w:t>
            </w:r>
            <w:bookmarkEnd w:id="5"/>
            <w:bookmarkEnd w:id="6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spacing w:after="240"/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lastRenderedPageBreak/>
              <w:t>第三章：結構的原理與應用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橋梁模型設計製作與檢測</w:t>
            </w:r>
          </w:p>
        </w:tc>
      </w:tr>
      <w:tr w:rsidR="002558D3" w:rsidTr="002558D3">
        <w:tc>
          <w:tcPr>
            <w:tcW w:w="137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lastRenderedPageBreak/>
              <w:t>21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6/27-7/3</w:t>
            </w:r>
          </w:p>
          <w:p w:rsidR="002558D3" w:rsidRPr="00755CCE" w:rsidRDefault="002558D3" w:rsidP="00462B1D">
            <w:pPr>
              <w:snapToGrid w:val="0"/>
              <w:spacing w:line="280" w:lineRule="atLeast"/>
              <w:rPr>
                <w:rFonts w:ascii="標楷體" w:eastAsia="標楷體" w:hAnsi="標楷體"/>
                <w:szCs w:val="24"/>
              </w:rPr>
            </w:pPr>
            <w:r w:rsidRPr="00755CCE">
              <w:rPr>
                <w:rFonts w:ascii="標楷體" w:eastAsia="標楷體" w:hAnsi="標楷體"/>
                <w:szCs w:val="24"/>
              </w:rPr>
              <w:t>＊第三次評量週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第六章：</w:t>
            </w:r>
            <w:r>
              <w:rPr>
                <w:rFonts w:ascii="Times New Roman" w:hAnsi="Times New Roman" w:cs="Times New Roman"/>
                <w:color w:val="0D0D0D"/>
              </w:rPr>
              <w:t>Scratch</w:t>
            </w:r>
            <w:r>
              <w:rPr>
                <w:rFonts w:ascii="Times New Roman" w:hAnsi="Times New Roman" w:cs="Times New Roman"/>
                <w:color w:val="0D0D0D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第</w:t>
            </w:r>
            <w:r>
              <w:rPr>
                <w:rFonts w:ascii="Times New Roman" w:hAnsi="Times New Roman" w:cs="Times New Roman"/>
                <w:color w:val="0D0D0D"/>
              </w:rPr>
              <w:t>3</w:t>
            </w:r>
            <w:r>
              <w:rPr>
                <w:rFonts w:ascii="Times New Roman" w:hAnsi="Times New Roman" w:cs="Times New Roman"/>
                <w:color w:val="0D0D0D"/>
              </w:rPr>
              <w:t>節　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q3-1</w:t>
            </w:r>
            <w:r>
              <w:rPr>
                <w:rFonts w:ascii="Times New Roman" w:hAnsi="Times New Roman" w:cs="Times New Roman"/>
                <w:color w:val="0D0D0D"/>
              </w:rPr>
              <w:t>認識重複結構</w:t>
            </w:r>
            <w:r>
              <w:rPr>
                <w:rFonts w:ascii="Times New Roman" w:hAnsi="Times New Roman" w:cs="Times New Roman"/>
                <w:color w:val="0D0D0D"/>
              </w:rPr>
              <w:br/>
              <w:t>3-2</w:t>
            </w:r>
            <w:r>
              <w:rPr>
                <w:rFonts w:ascii="Times New Roman" w:hAnsi="Times New Roman" w:cs="Times New Roman"/>
                <w:color w:val="0D0D0D"/>
              </w:rPr>
              <w:t>重複結構實作練習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558D3" w:rsidRDefault="002558D3" w:rsidP="00462B1D">
            <w:pPr>
              <w:rPr>
                <w:rFonts w:ascii="Times New Roman" w:eastAsia="新細明體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</w:rPr>
              <w:t>第三章：結構的原理與應用</w:t>
            </w:r>
            <w:r>
              <w:rPr>
                <w:rFonts w:ascii="Times New Roman" w:hAnsi="Times New Roman" w:cs="Times New Roman"/>
                <w:color w:val="0D0D0D"/>
              </w:rPr>
              <w:br/>
            </w:r>
            <w:r>
              <w:rPr>
                <w:rFonts w:ascii="Times New Roman" w:hAnsi="Times New Roman" w:cs="Times New Roman"/>
                <w:color w:val="0D0D0D"/>
              </w:rPr>
              <w:t>終極任務　橋梁模型設計製作與檢測</w:t>
            </w:r>
          </w:p>
        </w:tc>
      </w:tr>
    </w:tbl>
    <w:p w:rsidR="00550BEF" w:rsidRDefault="00550BEF" w:rsidP="00550BEF">
      <w:pPr>
        <w:spacing w:line="340" w:lineRule="exact"/>
        <w:rPr>
          <w:rFonts w:ascii="標楷體" w:eastAsia="標楷體" w:hAnsi="標楷體"/>
          <w:kern w:val="0"/>
          <w:sz w:val="20"/>
          <w:szCs w:val="20"/>
        </w:rPr>
      </w:pPr>
    </w:p>
    <w:p w:rsidR="00E25924" w:rsidRPr="00814216" w:rsidRDefault="00E25924" w:rsidP="00550BEF">
      <w:pPr>
        <w:spacing w:line="340" w:lineRule="exact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766"/>
        <w:gridCol w:w="808"/>
        <w:gridCol w:w="3203"/>
      </w:tblGrid>
      <w:tr w:rsidR="00E25924" w:rsidRPr="003D01BD" w:rsidTr="00AD1C4C">
        <w:trPr>
          <w:trHeight w:val="464"/>
        </w:trPr>
        <w:tc>
          <w:tcPr>
            <w:tcW w:w="9548" w:type="dxa"/>
            <w:gridSpan w:val="6"/>
            <w:vAlign w:val="center"/>
          </w:tcPr>
          <w:p w:rsidR="00E25924" w:rsidRPr="007679E4" w:rsidRDefault="00E25924" w:rsidP="00E25924">
            <w:pPr>
              <w:tabs>
                <w:tab w:val="num" w:pos="720"/>
              </w:tabs>
              <w:spacing w:line="240" w:lineRule="exact"/>
              <w:ind w:left="720" w:hanging="720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桃園市大崙國民中學110學年度第一學期八年級科技領域課程計畫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23051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45" w:type="dxa"/>
            <w:gridSpan w:val="2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2</w:t>
            </w:r>
            <w:r w:rsidRPr="00F23051">
              <w:rPr>
                <w:rFonts w:ascii="標楷體" w:eastAsia="標楷體" w:hAnsi="標楷體" w:hint="eastAsia"/>
                <w:sz w:val="22"/>
              </w:rPr>
              <w:t>節</w:t>
            </w:r>
          </w:p>
        </w:tc>
        <w:tc>
          <w:tcPr>
            <w:tcW w:w="1574" w:type="dxa"/>
            <w:gridSpan w:val="2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23051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3203" w:type="dxa"/>
          </w:tcPr>
          <w:p w:rsidR="00E25924" w:rsidRPr="00F87EC3" w:rsidRDefault="00E25924" w:rsidP="00AD1C4C">
            <w:pPr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2"/>
                <w:szCs w:val="20"/>
              </w:rPr>
              <w:t>科技</w:t>
            </w:r>
            <w:r w:rsidRPr="00F87EC3">
              <w:rPr>
                <w:rFonts w:ascii="標楷體" w:eastAsia="標楷體" w:hAnsi="標楷體" w:hint="eastAsia"/>
                <w:snapToGrid w:val="0"/>
                <w:kern w:val="0"/>
                <w:sz w:val="22"/>
                <w:szCs w:val="20"/>
              </w:rPr>
              <w:t>領域團隊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 w:val="restart"/>
            <w:vAlign w:val="center"/>
          </w:tcPr>
          <w:p w:rsidR="00E25924" w:rsidRPr="000D274F" w:rsidRDefault="00E25924" w:rsidP="00AD1C4C">
            <w:pPr>
              <w:jc w:val="center"/>
              <w:rPr>
                <w:rFonts w:ascii="標楷體" w:eastAsia="標楷體" w:hAnsi="標楷體"/>
              </w:rPr>
            </w:pPr>
            <w:r w:rsidRPr="000D274F"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A1.身心素質與自我精進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A2.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系統思考與問題解決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A3.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規劃執行與創新應變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B2.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科技資訊與媒體素養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B3.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藝術涵養與美感素養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C1.道德實踐與公民意識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C2.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人際關係與團隊合作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C3.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多元文化與國際理解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t>學習重點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學習表現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設a-IV-1 能主動參與科技實作活動及試探興趣，不受性別的限制。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設a-IV-2 能具有正確的科技價值觀，並適當的選用科技產品。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設a-IV-3 能主動關注人與科技、社會、環境的關係。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設a-IV-4 能針對科技議題養成社會責任感與公民意識。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設c-IV-1 能運用設計流程，實際設計並製作科技產品以解決問題。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設c-IV-2 能在實作活動中展現創新思考的能力。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設c-IV-3 能具備與人溝通、協調、合作的能力。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設k-IV-1 能了解日常科技的意涵與設計製作的基本概念。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設k-IV-2 能了解科技產品的基本原理、發展歷程、與創新關鍵。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設k-IV-3 能了解選用適當材料及正確工具的基本知識。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設k-IV-4 能了解選擇、分析與運用科技產品的基本知識。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設s-IV-1 能繪製可正確傳達設計理念的平面或立體設計圖。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設s-IV-2 能運用基本工具進行材料處理與組裝。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設s-IV-3 能運用科技工具保養與維護科技產品。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運a-IV-1 能落實健康的數位使用習慣與態度。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運a-IV-2 能了解資訊科技相關之法律、倫理及社會議題，以保護自己與尊重他人。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運a-IV-3 能具備探索資訊科技之興趣，不受性別限制。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運p-IV-1 能選用適當的資訊科技組織思維，並進行有效的表達。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運p-IV-2 能利用資訊科技與他人進行有效的互動。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運t-IV-1 能了解資訊系統的基本組成架構與運算原理。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運t-IV-3 能設計資訊作品以解決生活問題。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運t-IV-4 能應用運算思維解析問題。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學習內容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生A-IV-3 日常科技產品的保養與維護。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生A-IV-4 日常科技產品的能源與動力應用。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生N-IV-2 科技的系統。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lastRenderedPageBreak/>
              <w:t>生P-IV-4 設計的流程。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生P-IV-5 材料的選用與加工處理。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生P-IV-6 常用的機具操作與使用。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生S-IV-2 科技對社會與環境的影響。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資A-IV-2 陣列資料結構的概念與應用。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資H-IV-4 媒體與資訊科技相關社會議題。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資H-IV-5 資訊倫理與法律。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資P-IV-3 陣列程式設計實作。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融入之議題</w:t>
            </w:r>
          </w:p>
        </w:tc>
        <w:tc>
          <w:tcPr>
            <w:tcW w:w="8022" w:type="dxa"/>
            <w:gridSpan w:val="5"/>
            <w:vAlign w:val="center"/>
          </w:tcPr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【性別平等教育】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性J11 去除性別刻板與性別偏見的情感表達與溝通，具備與他人平等互動的能力。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【人權教育】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人J5 了解社會上有不同的群體與文化，尊重並欣賞其差異。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人J6 正視社會中的各種歧視，並採取行動來關懷與保護弱勢。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人J7 探討違反人權的事件對個人、社區/部落、社會的影響，並提出改善策略或行動方案。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人J8 了解人身自由權，並具有自我保護的知能。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人J11 運用資訊網絡了解人權相關組織與活動。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【環境教育】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環J4 了解永續發展的意義（環境、社會、與經濟的均衡發展）與原則。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環J16 了解各種替代能源的基本原理與發展趨勢。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【品德教育】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品J5 資訊與媒體的公共性與社會責任。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品J6 關懷弱勢的意涵、策略，及其實踐與反思。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品J8 理性溝通與問題解決。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【法治教育】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法J3 認識法律之意義與制定。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法J7 理解少年的法律地位。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【能源教育】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能J1 認識國內外能源議題。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能J2 了解減少使用傳統能源對環境的影響。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能J3 了解各式能源應用的原理。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能J4 了解各種能量形式的轉換。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能J5 了解能源與經濟發展、環境之間相互的影響與關連。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能J8 養成動手做探究能源科技的態度。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【安全教育】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安J3 了解日常生活容易發生事故的原因。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【閱讀素養教育】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閱J2 發展跨文本的比對、分析、深究的能力，以判讀文本知識的正確性。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閱J3 理解學科知識內的重要詞彙的意涵，並懂得如何運用該詞彙與他人進行溝</w:t>
            </w:r>
            <w:r>
              <w:rPr>
                <w:rFonts w:ascii="標楷體" w:eastAsia="標楷體" w:hAnsi="標楷體" w:hint="eastAsia"/>
                <w:sz w:val="22"/>
              </w:rPr>
              <w:lastRenderedPageBreak/>
              <w:t>通。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閱J4 除紙本閱讀之外，依學習需求選擇適當的閱讀媒材，並了解如何利用適當的管道獲得文本資源。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閱J8 在學習上遇到問題時，願意尋找課外資料，解決困難。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閱J10 主動尋求多元的詮釋，並試著表達自己的想法。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學習目標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【生活科技】</w:t>
            </w:r>
          </w:p>
          <w:p w:rsidR="00E25924" w:rsidRDefault="00E25924" w:rsidP="00AD1C4C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課程目標為：</w:t>
            </w:r>
          </w:p>
          <w:p w:rsidR="00E25924" w:rsidRDefault="00E25924" w:rsidP="00AD1C4C">
            <w:p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1.了解生活中的能源，包含能源科技的演進、能源的種類。</w:t>
            </w:r>
          </w:p>
          <w:p w:rsidR="00E25924" w:rsidRDefault="00E25924" w:rsidP="00AD1C4C">
            <w:p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2.了解能源科技系統，包含科技系統的概念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、家庭電力的能源科技系統、智慧電網，並認識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各種能源的特性與其應用。</w:t>
            </w:r>
          </w:p>
          <w:p w:rsidR="00E25924" w:rsidRDefault="00E25924" w:rsidP="00AD1C4C">
            <w:pPr>
              <w:spacing w:line="260" w:lineRule="exact"/>
              <w:ind w:left="163" w:hangingChars="74" w:hanging="163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了解創意線控仿生獸設計的專題活動內容，包含運用創意思考、製圖技巧、結構機構等知識，並依據設計需求，選擇適切的材料，規畫正確加工處理方法與步驟，設計線控仿生獸。</w:t>
            </w:r>
          </w:p>
          <w:p w:rsidR="00E25924" w:rsidRPr="005D769D" w:rsidRDefault="00E25924" w:rsidP="00AD1C4C">
            <w:p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4.了解能源科技與生活的關係，包含Smart智能家電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、一般電力產品的保養與維護、日常家用產品的保養與維護。</w:t>
            </w:r>
          </w:p>
          <w:p w:rsidR="00E25924" w:rsidRDefault="00E25924" w:rsidP="00AD1C4C">
            <w:pPr>
              <w:spacing w:line="26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5.了解能源對環境與社會的影響，包含綠色能源觀念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、能源相關產業的職業介紹與科技達人介紹。</w:t>
            </w:r>
          </w:p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【資訊科技】</w:t>
            </w:r>
          </w:p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也因資訊與網路介入人類社會與生活而衍生的問題，諸如資料保護、資訊安全、著作合理使用等相關社會議題，也一併納入課程之中。課程目標為：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1.了解資訊倫理的意涵、網路禮儀與規範、PAPA理論、數位落差的意義。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2.了解Scratch程式設計-陣列篇，包含認識陣列的概念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、認識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Scratch的清單積木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Scratch陣列的應用。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3.了解Scratch程式設計-角色變數篇，包含Scratch的全域變數與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角色變數、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角色變數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的應用。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4.了解Scratch程式設計-分身篇，包含認識分身的概念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不使用分身與使用分身的差別、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分身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的應用。</w:t>
            </w:r>
          </w:p>
          <w:p w:rsidR="00E25924" w:rsidRPr="00743E6F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5.了解電腦與法律、電腦與網路犯罪概述，並舉生活案例說明。</w:t>
            </w:r>
          </w:p>
          <w:p w:rsidR="00E25924" w:rsidRPr="001E624D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6.了解著作權法與個資法罰則，並舉生活案例說明。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4D5699" w:rsidRDefault="00E25924" w:rsidP="00AD1C4C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t>教學與評量說明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教材編輯與資源</w:t>
            </w:r>
          </w:p>
          <w:p w:rsidR="00E25924" w:rsidRPr="007679E4" w:rsidRDefault="00E25924" w:rsidP="00AD1C4C">
            <w:pPr>
              <w:spacing w:line="240" w:lineRule="exact"/>
              <w:ind w:rightChars="63" w:right="151"/>
              <w:jc w:val="both"/>
              <w:rPr>
                <w:rFonts w:ascii="Times New Roman" w:hAnsi="Times New Roman"/>
                <w:snapToGrid w:val="0"/>
                <w:kern w:val="0"/>
                <w:sz w:val="20"/>
                <w:szCs w:val="20"/>
              </w:rPr>
            </w:pPr>
            <w:r w:rsidRPr="007679E4">
              <w:rPr>
                <w:rFonts w:ascii="標楷體" w:eastAsia="標楷體" w:hAnsi="標楷體" w:hint="eastAsia"/>
                <w:sz w:val="22"/>
                <w:szCs w:val="20"/>
              </w:rPr>
              <w:t>翰林版國中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科技8</w:t>
            </w:r>
            <w:r w:rsidRPr="007679E4">
              <w:rPr>
                <w:rFonts w:ascii="標楷體" w:eastAsia="標楷體" w:hAnsi="標楷體" w:hint="eastAsia"/>
                <w:sz w:val="22"/>
                <w:szCs w:val="20"/>
              </w:rPr>
              <w:t>上教材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教學</w:t>
            </w:r>
            <w:r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方法</w:t>
            </w:r>
          </w:p>
          <w:p w:rsidR="00E25924" w:rsidRDefault="00E25924" w:rsidP="00AD1C4C">
            <w:pPr>
              <w:pStyle w:val="10"/>
              <w:tabs>
                <w:tab w:val="left" w:pos="709"/>
              </w:tabs>
              <w:snapToGrid w:val="0"/>
              <w:ind w:left="0"/>
              <w:jc w:val="both"/>
              <w:rPr>
                <w:rFonts w:ascii="標楷體" w:eastAsia="標楷體" w:hAnsi="標楷體"/>
                <w:position w:val="7"/>
                <w:sz w:val="22"/>
              </w:rPr>
            </w:pPr>
            <w:r w:rsidRPr="00C15F0B">
              <w:rPr>
                <w:rFonts w:ascii="標楷體" w:eastAsia="標楷體" w:hAnsi="標楷體" w:hint="eastAsia"/>
                <w:position w:val="7"/>
                <w:sz w:val="22"/>
              </w:rPr>
              <w:t>【生活科技】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說明如下：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(1)透過完整的專題式課程，以實作的活動引導學生運用設計的流程進行設計與製作，以循序漸進的方式培養解決實務問題的能力。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(2)透過完整的專題式課程，以實作的活動引導學生分析設計方案的可行性，並透過有意義的試誤學習，以解決設計與製作過程的可能問題。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(3)透過完整的專題式課程，以實作的活動引導學生學習如何妥善運用工具、設備進行材料的加工與處理。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(4)透過完整的專題式課程，以實作的活動引導學生反思、改善設計與製作歷程，並藉此培養正確的科技態度與學習科技的興趣。</w:t>
            </w:r>
          </w:p>
          <w:p w:rsidR="00E25924" w:rsidRDefault="00E25924" w:rsidP="00AD1C4C">
            <w:pPr>
              <w:pStyle w:val="10"/>
              <w:tabs>
                <w:tab w:val="left" w:pos="709"/>
              </w:tabs>
              <w:snapToGrid w:val="0"/>
              <w:ind w:left="0"/>
              <w:jc w:val="both"/>
              <w:rPr>
                <w:rFonts w:ascii="標楷體" w:eastAsia="標楷體" w:hAnsi="標楷體"/>
                <w:position w:val="7"/>
                <w:sz w:val="22"/>
              </w:rPr>
            </w:pPr>
            <w:r w:rsidRPr="00C15F0B">
              <w:rPr>
                <w:rFonts w:ascii="標楷體" w:eastAsia="標楷體" w:hAnsi="標楷體" w:hint="eastAsia"/>
                <w:position w:val="7"/>
                <w:sz w:val="22"/>
              </w:rPr>
              <w:t>【資訊科技】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lastRenderedPageBreak/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也因資訊與網路介入人類社會與生活而衍生的問題，諸如資訊倫理、法律，個資保護、合理使用及媒體與資訊科技相關社會議題，也一併納入課程之中。說明如下：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(1)介紹演算法及程式設計的概念、原理表示方法、設計應用、實作應用及效能分析等內涵。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(2)搭配程式設計及分組進行實作與合作共創，透過生活化的問題讓學生體會演算法的實用性，並建立以運算思維解決問題、表達解題策略及分析解題效能。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(3)藉由合作程式設計專題，建立學生解析問題、規劃流程、辨識與歸納解題樣式等運算思維。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(4)‧透過資訊科技各式應用之學習，培養以資訊科技解決問題、溝通表達及與人合作共創之能力。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(5)透過實例培養學生在面對不同問題時，選擇並應用適當資訊工具以解決問題的能力。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(6)設計專題實作課程，搭配成果展示、競賽產出等，讓學生進行組織分工與溝通協調，以學習有效進行合作共創的方法。</w:t>
            </w:r>
          </w:p>
          <w:p w:rsidR="00E25924" w:rsidRDefault="00E25924" w:rsidP="00AD1C4C">
            <w:pPr>
              <w:spacing w:line="260" w:lineRule="exact"/>
              <w:ind w:left="255" w:hangingChars="116" w:hanging="255"/>
              <w:jc w:val="both"/>
              <w:rPr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(7)透過生活中時事議題之討論、生活案例分享、小組報告等多元方式進行教學活動，培養學生康健的資訊科技使用習慣與態度，並建立學生於資訊社會應有的責任感。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教學評量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發表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口頭討論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平時上課表現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作業繳交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學習態度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課堂問答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4D56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lastRenderedPageBreak/>
              <w:t>教學資源</w:t>
            </w:r>
          </w:p>
        </w:tc>
        <w:tc>
          <w:tcPr>
            <w:tcW w:w="8022" w:type="dxa"/>
            <w:gridSpan w:val="5"/>
            <w:vAlign w:val="center"/>
          </w:tcPr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習作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備課用書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教用版電子教科書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筆記型電腦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單槍投影機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基本手工具</w:t>
            </w:r>
          </w:p>
        </w:tc>
      </w:tr>
      <w:tr w:rsidR="00755CCE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日期</w:t>
            </w: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755CCE">
            <w:pPr>
              <w:rPr>
                <w:rFonts w:ascii="標楷體" w:eastAsia="標楷體" w:hAnsi="標楷體"/>
                <w:position w:val="7"/>
                <w:sz w:val="22"/>
              </w:rPr>
            </w:pPr>
            <w:r w:rsidRPr="00755CCE">
              <w:rPr>
                <w:rFonts w:ascii="標楷體" w:eastAsia="標楷體" w:hAnsi="標楷體"/>
                <w:position w:val="7"/>
                <w:sz w:val="22"/>
              </w:rPr>
              <w:t>單元名稱/內容課程名稱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資訊(1)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生科(1)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8/30-9/5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預備週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預備週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9/6-9/12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章資訊倫理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1-1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資訊倫理的意涵～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1-2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網路禮儀與規範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生活中的能源科技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9/13-9/19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章資訊倫理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1-2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網路禮儀與規範～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1-3PAPA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理論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能源科技系統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9/20-9/26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章資訊倫理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1-4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數位落差的意義～習作第一章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能源科技系統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9/27-10/3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章資訊倫理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習作第一章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能源應用我最行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lastRenderedPageBreak/>
              <w:t>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10/4-10/10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2-1Scratch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陣列篇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能源應用我最行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10/11-10/17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＊第一次評量週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2-1Scratch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陣列篇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第一次段考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能源應用我最行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10/18-10/24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2-1Scratch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陣列篇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認識能源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能源應用我最行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10/25-10/31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2-1Scratch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陣列篇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spacing w:after="240"/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11/1-11/7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2-2Scratch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角色變數篇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11/8-11/14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2-2Scratch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角色變數篇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11/15-11/21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2-2Scratch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角色變數篇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11/22-11/28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2-2Scratch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角色變數篇～習作第二章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11/29-12/5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＊第二次評量週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2-3Scratch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分身篇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第二次段考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12/6-12/12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spacing w:after="240"/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2-3Scratch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分身篇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12/13-12/19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2-3Scratch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程式設計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分身篇～習作第二章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12/20-12/26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章進階程式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(1)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習作第二章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創意線控仿生獸設計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 xml:space="preserve"> 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12/27-1/2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章資訊科技與相關法律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3-1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電腦與法律～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3-2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電腦與網路犯罪概述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能源與生活周遭的關聯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能源科技與生活的關係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1/3-1/9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章資訊科技與相關法律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3-2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電腦與網路犯罪概述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能源與生活周遭的關聯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能源科技與生活的關係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1/10-1/16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章資訊科技與相關法律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3-2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電腦與網路犯罪概述～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3-3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著作權法及個資法罰則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能源與生活周遭的關聯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能源對環境與社會的影響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1/17-1/23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＊第三次評量週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細明體" w:eastAsia="細明體" w:hAnsi="細明體" w:cs="Times New Roman" w:hint="eastAsia"/>
                <w:color w:val="0D0D0D"/>
                <w:sz w:val="20"/>
                <w:szCs w:val="20"/>
              </w:rPr>
              <w:t>第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>
              <w:rPr>
                <w:rFonts w:ascii="細明體" w:eastAsia="細明體" w:hAnsi="細明體" w:cs="Times New Roman" w:hint="eastAsia"/>
                <w:color w:val="0D0D0D"/>
                <w:sz w:val="20"/>
                <w:szCs w:val="20"/>
              </w:rPr>
              <w:t>章資訊科技與相關法律</w:t>
            </w:r>
            <w:r>
              <w:rPr>
                <w:rFonts w:ascii="細明體" w:eastAsia="細明體" w:hAnsi="細明體" w:cs="Times New Roman" w:hint="eastAsia"/>
                <w:color w:val="0D0D0D"/>
                <w:sz w:val="20"/>
                <w:szCs w:val="20"/>
              </w:rPr>
              <w:br/>
              <w:t>習作第三章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</w:t>
            </w:r>
            <w:r>
              <w:rPr>
                <w:rFonts w:ascii="細明體" w:eastAsia="細明體" w:hAnsi="細明體" w:cs="Times New Roman" w:hint="eastAsia"/>
                <w:color w:val="0D0D0D"/>
                <w:sz w:val="20"/>
                <w:szCs w:val="20"/>
              </w:rPr>
              <w:t>第三次段考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Times New Roman" w:eastAsia="新細明體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關卡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能源與生活周遭的關聯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挑戰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能源對環境與社會的影響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第三次段考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</w:tr>
    </w:tbl>
    <w:p w:rsidR="00755CCE" w:rsidRDefault="00755CCE" w:rsidP="00E25924">
      <w:pPr>
        <w:snapToGrid w:val="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766"/>
        <w:gridCol w:w="808"/>
        <w:gridCol w:w="3203"/>
      </w:tblGrid>
      <w:tr w:rsidR="00E25924" w:rsidRPr="003D01BD" w:rsidTr="00AD1C4C">
        <w:trPr>
          <w:trHeight w:val="464"/>
        </w:trPr>
        <w:tc>
          <w:tcPr>
            <w:tcW w:w="9548" w:type="dxa"/>
            <w:gridSpan w:val="6"/>
            <w:vAlign w:val="center"/>
          </w:tcPr>
          <w:p w:rsidR="00E25924" w:rsidRPr="007679E4" w:rsidRDefault="00E25924" w:rsidP="00E25924">
            <w:pPr>
              <w:tabs>
                <w:tab w:val="num" w:pos="720"/>
              </w:tabs>
              <w:spacing w:line="240" w:lineRule="exact"/>
              <w:ind w:left="720" w:hanging="720"/>
              <w:jc w:val="center"/>
              <w:rPr>
                <w:snapToGrid w:val="0"/>
                <w:kern w:val="0"/>
                <w:sz w:val="20"/>
                <w:szCs w:val="20"/>
              </w:rPr>
            </w:pPr>
            <w:bookmarkStart w:id="7" w:name="OLE_LINK1"/>
            <w:bookmarkStart w:id="8" w:name="OLE_LINK2"/>
            <w:r>
              <w:rPr>
                <w:rFonts w:ascii="標楷體" w:eastAsia="標楷體" w:hAnsi="標楷體" w:hint="eastAsia"/>
                <w:sz w:val="22"/>
                <w:szCs w:val="24"/>
              </w:rPr>
              <w:t>桃園市大崙國民中學110學年度第二學期八年級科技領域課程計畫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23051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45" w:type="dxa"/>
            <w:gridSpan w:val="2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2</w:t>
            </w:r>
            <w:r w:rsidRPr="00F23051">
              <w:rPr>
                <w:rFonts w:ascii="標楷體" w:eastAsia="標楷體" w:hAnsi="標楷體" w:hint="eastAsia"/>
                <w:sz w:val="22"/>
              </w:rPr>
              <w:t>節</w:t>
            </w:r>
          </w:p>
        </w:tc>
        <w:tc>
          <w:tcPr>
            <w:tcW w:w="1574" w:type="dxa"/>
            <w:gridSpan w:val="2"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23051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3203" w:type="dxa"/>
          </w:tcPr>
          <w:p w:rsidR="00E25924" w:rsidRPr="00F87EC3" w:rsidRDefault="00E25924" w:rsidP="00AD1C4C">
            <w:pPr>
              <w:jc w:val="both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2"/>
                <w:szCs w:val="20"/>
              </w:rPr>
              <w:t>科技</w:t>
            </w:r>
            <w:r w:rsidRPr="00F87EC3">
              <w:rPr>
                <w:rFonts w:ascii="標楷體" w:eastAsia="標楷體" w:hAnsi="標楷體" w:hint="eastAsia"/>
                <w:snapToGrid w:val="0"/>
                <w:kern w:val="0"/>
                <w:sz w:val="22"/>
                <w:szCs w:val="20"/>
              </w:rPr>
              <w:t>領域團隊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 w:val="restart"/>
            <w:vAlign w:val="center"/>
          </w:tcPr>
          <w:p w:rsidR="00E25924" w:rsidRPr="000D274F" w:rsidRDefault="00E25924" w:rsidP="00AD1C4C">
            <w:pPr>
              <w:jc w:val="center"/>
              <w:rPr>
                <w:rFonts w:ascii="標楷體" w:eastAsia="標楷體" w:hAnsi="標楷體"/>
              </w:rPr>
            </w:pPr>
            <w:r w:rsidRPr="000D274F"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A1.身心素質與自我精進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A2.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系統思考與問題解決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A3.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規劃執行與創新應變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B1.符號運用與溝通表達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B2.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科技資訊與媒體素養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B3.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藝術涵養與美感素養</w:t>
            </w:r>
          </w:p>
        </w:tc>
      </w:tr>
      <w:tr w:rsidR="00E25924" w:rsidRPr="003D01BD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F23051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9C74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9C7499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F23051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 xml:space="preserve">C1.道德實踐與公民意識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C2.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人際關係與團隊合作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F23051">
              <w:rPr>
                <w:rFonts w:ascii="標楷體" w:eastAsia="標楷體" w:hAnsi="標楷體"/>
                <w:sz w:val="16"/>
                <w:szCs w:val="16"/>
              </w:rPr>
              <w:t>C3.</w:t>
            </w:r>
            <w:r w:rsidRPr="00F23051">
              <w:rPr>
                <w:rFonts w:ascii="標楷體" w:eastAsia="標楷體" w:hAnsi="標楷體" w:hint="eastAsia"/>
                <w:sz w:val="16"/>
                <w:szCs w:val="16"/>
              </w:rPr>
              <w:t>多元文化與國際理解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t>學習重點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學習表現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設a-IV-1 能主動參與科技實作活動及試探興趣，不受性別的限制。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設a-IV-2 能具有正確的科技價值觀，並適當的選用科技產品。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設a-IV-3 能主動關注人與科技、社會、環境的關係。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設a-IV-4 能針對科技議題養成社會責任感與公民意識。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設c-IV-1 能運用設計流程，實際設計並製作科技產品以解決問題。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設c-IV-2 能在實作活動中展現創新思考的能力。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設k-IV-1 能了解日常科技的意涵與設計製作的基本概念。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設k-IV-2 能了解科技產品的基本原理、發展歷程、與創新關鍵。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設k-IV-3 能了解選用適當材料及正確工具的基本知識。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設k-IV-4 能了解選擇、分析與運用科技產品的基本知識。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設s-IV-1 能繪製可正確傳達設計理念的平面或立體設計圖。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設s-IV-2 能運用基本工具進行材料處理與組裝。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設s-IV-3 能運用科技工具保養與維護科技產品。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運a-IV-1 能落實健康的數位使用習慣與態度。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運a-IV-2 能了解資訊科技相關之法律、倫理及社會議題，以保護自己與尊重他人。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運a-IV-3 能具備探索資訊科技之興趣，不受性別限制。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運p-IV-1 能選用適當的資訊科技組織思維，並進行有效的表達。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運p-IV-2 能利用資訊科技與他人進行有效的互動。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運t-IV-1 能了解資訊系統的基本組成架構與運算原理。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運t-IV-3 能設計資訊作品以解決生活問題。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運t-IV-4 能應用運算思維解析問題。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學習內容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生A-IV-3 日常科技產品的保養與維護。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生A-IV-4 日常科技產品的能源與動力應用。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生N-IV-2 科技的系統。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生P-IV-4 設計的流程。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生P-IV-5 材料的選用與加工處理。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生P-IV-6 常用的機具操作與使用。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生S-IV-2 科技對社會與環境的影響。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資A-IV-3 基本演算法的介紹。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資H-IV-4 媒體與資訊科技相關社會議題。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資P-IV-4 模組化程式設計的概念。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資P-IV-5 模組化程式設計與問題解決實作。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融入之議題</w:t>
            </w:r>
          </w:p>
        </w:tc>
        <w:tc>
          <w:tcPr>
            <w:tcW w:w="8022" w:type="dxa"/>
            <w:gridSpan w:val="5"/>
            <w:vAlign w:val="center"/>
          </w:tcPr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【性別平等教育】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性J11 去除性別刻板與性別偏見的情感表達與溝通，具備與他人平等互動的能力。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【人權教育】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人J1 認識基本人權的意涵，並了解憲法對人權保障的意義。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人J5 了解社會上有不同的群體和文化，尊重並欣賞其差異。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人J6 正視社會中的各種歧視，並採取行動來關懷與保護弱勢。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【環境教育】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環J4 了解永續發展的意義（環境、社會、與經濟的均衡發展）與原則。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環J8 了解臺灣生態環境及社會發展面對氣候變遷的脆弱性與韌性。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環J16 了解各種替代能源的基本原理與發展趨勢。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【海洋教育】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海J4 了解海洋水產、工程、運輸、能源、與旅遊等產業的結構與發展。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【品德教育】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品J1 溝通合作與和諧人際關係。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品J3 關懷生活環境與自然生態永續發展。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品J5 資訊與媒體的公共性與社會責任。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品J8 理性溝通與問題解決。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【生命教育】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生J1 思考生活、學校與社區的公共議題，培養與他人理性溝通的素養。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【法治教育】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法J9 進行學生權利與校園法律之初探。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【能源教育】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能J3 了解各式能源應用的原理。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能J4 了解各種能量形式的轉換。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能J8 養成動手做探究能源科技的態度。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【安全教育】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安J7 了解霸凌防制的精神。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【生涯規劃教育】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涯J8 工作/教育環境的類型與現況。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涯J9 社會變遷與工作/教育環境的關係。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涯J10 職業倫理對工作環境發展的重要性。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【閱讀素養教育】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閱J2 發展跨文本的比對、分析、深究的能力，以判讀文本知識的正確性。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閱J3 理解學科知識內的重要詞彙的意涵，並懂得如何運用該詞彙與他人進行溝通。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閱J4 除紙本閱讀之外，依學習需求選擇適當的閱讀媒材，並了解如何利用適當的管道獲得文本資源。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閱J6 懂得在不同學習及生活情境中使用文本之規則。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閱J8 在學習上遇到問題時，願意尋找課外資料，解決困難。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lastRenderedPageBreak/>
              <w:t>閱J9 樂於參與閱讀相關的學習活動，並與他人交流。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sz w:val="22"/>
              </w:rPr>
              <w:t>閱J10 主動尋求多元的詮釋，並試著表達自己的想法。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3D01BD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3D01BD">
              <w:rPr>
                <w:rFonts w:ascii="標楷體" w:eastAsia="標楷體" w:hAnsi="標楷體" w:hint="eastAsia"/>
                <w:sz w:val="22"/>
              </w:rPr>
              <w:lastRenderedPageBreak/>
              <w:t>學習目標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【生活科技】</w:t>
            </w:r>
          </w:p>
          <w:p w:rsidR="00E25924" w:rsidRDefault="00E25924" w:rsidP="00AD1C4C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課程目標為：</w:t>
            </w:r>
          </w:p>
          <w:p w:rsidR="00E25924" w:rsidRDefault="00E25924" w:rsidP="00AD1C4C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1.了解運輸科技系統的概念，包含運輸科技的簡史、運輸科技系統的組成與運作、運輸科技系統的要素。</w:t>
            </w:r>
          </w:p>
          <w:p w:rsidR="00E25924" w:rsidRDefault="00E25924" w:rsidP="00AD1C4C">
            <w:pPr>
              <w:spacing w:line="260" w:lineRule="exact"/>
              <w:ind w:left="163" w:hangingChars="74" w:hanging="163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2.了解常見運輸系統的形式，包含陸路運輸、水路運輸、空中運輸、太空運輸，並認識常見的運輸載具與動力應用，包含運輸載具的原理概念、腳踏車的基本保養。</w:t>
            </w:r>
          </w:p>
          <w:p w:rsidR="00E25924" w:rsidRDefault="00E25924" w:rsidP="00AD1C4C">
            <w:pPr>
              <w:spacing w:line="260" w:lineRule="exact"/>
              <w:ind w:left="163" w:hangingChars="74" w:hanging="163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了解電動液壓動力機械手臂的專題活動內容，包含運用創意思考、製圖技巧、結構機構、液壓動力與傳動系統等知識，並依據設計需求，選擇適切的材料，規畫正確加工處理方法與步驟，設計電動液壓動力機械手臂。</w:t>
            </w:r>
          </w:p>
          <w:p w:rsidR="00E25924" w:rsidRDefault="00E25924" w:rsidP="00AD1C4C">
            <w:pPr>
              <w:spacing w:line="260" w:lineRule="exact"/>
              <w:rPr>
                <w:noProof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2"/>
                <w:szCs w:val="20"/>
              </w:rPr>
              <w:t>4.了解運輸對社會的影響，包含高效動力造就便利的運輸、運輸對社會的正負面影響、運輸科技相關的職業與達人介紹。</w:t>
            </w:r>
          </w:p>
          <w:p w:rsidR="00E25924" w:rsidRDefault="00E25924" w:rsidP="00AD1C4C">
            <w:pPr>
              <w:spacing w:line="260" w:lineRule="exact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2"/>
                <w:szCs w:val="20"/>
              </w:rPr>
              <w:t>5.了解運輸對環境的影響，包含利用科技改善運輸對環境造成的衝擊、新興科技中的運輸發展。</w:t>
            </w:r>
          </w:p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【資訊科技】</w:t>
            </w:r>
          </w:p>
          <w:p w:rsidR="00E25924" w:rsidRPr="00C44A8E" w:rsidRDefault="00E25924" w:rsidP="00AD1C4C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C15F0B">
              <w:rPr>
                <w:rFonts w:ascii="標楷體" w:eastAsia="標楷體" w:hAnsi="標楷體" w:hint="eastAsia"/>
                <w:sz w:val="22"/>
              </w:rPr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也因資訊與網路介入人類社會與生活而衍生的問題，諸如資料保護、資訊安全、著作合理使用等相關社會議題，也一併納入課程之中。課程目標為：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1.了解模組與模組化的概念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副程式與參數的概念，包含Scratch的副程式與參數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Scratch的模組化程式設計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Scratch模組化前後的差別。</w:t>
            </w:r>
          </w:p>
          <w:p w:rsidR="00E25924" w:rsidRDefault="00E25924" w:rsidP="00AD1C4C">
            <w:pPr>
              <w:spacing w:line="260" w:lineRule="exact"/>
              <w:ind w:left="163" w:hangingChars="74" w:hanging="163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2.了解媒體與資訊科技的意涵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資訊失序的意涵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言論自由的意涵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網路霸凌的意涵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網路成癮的意涵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，包含資訊失序的相關案例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防範不實資訊的原則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常見的網路霸凌行為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、如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何面對網路霸凌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2"/>
                <w:szCs w:val="20"/>
              </w:rPr>
              <w:t>網路霸凌的法律問題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網路成癮對身心的影響。</w:t>
            </w:r>
          </w:p>
          <w:p w:rsidR="00E25924" w:rsidRDefault="00E25924" w:rsidP="00AD1C4C">
            <w:pPr>
              <w:spacing w:line="260" w:lineRule="exact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0"/>
              </w:rPr>
              <w:t>3.了解演算法的概念與特性，包含演算法的表示方式。</w:t>
            </w:r>
          </w:p>
          <w:p w:rsidR="00E25924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4.了解排序資料的原理，包含選擇排序法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插入排序法，並利用Scratch範例實作選擇排序法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插入排序法。</w:t>
            </w:r>
          </w:p>
          <w:p w:rsidR="00E25924" w:rsidRPr="001E624D" w:rsidRDefault="00E25924" w:rsidP="00AD1C4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5.了解搜尋資料的原理，包含循序搜尋法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二元搜尋法，並.利用Scratch範例實作循序搜尋法</w:t>
            </w:r>
            <w:r>
              <w:rPr>
                <w:rFonts w:ascii="標楷體" w:eastAsia="標楷體" w:hAnsi="標楷體" w:hint="eastAsia"/>
                <w:bCs/>
                <w:sz w:val="22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二元搜尋法。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4D5699" w:rsidRDefault="00E25924" w:rsidP="00AD1C4C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t>教學與評量說明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教材編輯與資源</w:t>
            </w:r>
          </w:p>
          <w:p w:rsidR="00E25924" w:rsidRPr="001E624D" w:rsidRDefault="00E25924" w:rsidP="00AD1C4C">
            <w:pPr>
              <w:spacing w:line="260" w:lineRule="exact"/>
              <w:ind w:rightChars="63" w:right="151"/>
              <w:jc w:val="both"/>
              <w:rPr>
                <w:rFonts w:ascii="Times New Roman" w:hAnsi="Times New Roman"/>
                <w:snapToGrid w:val="0"/>
                <w:kern w:val="0"/>
                <w:sz w:val="20"/>
                <w:szCs w:val="20"/>
              </w:rPr>
            </w:pPr>
            <w:r w:rsidRPr="001E624D">
              <w:rPr>
                <w:rFonts w:ascii="標楷體" w:eastAsia="標楷體" w:hAnsi="標楷體" w:hint="eastAsia"/>
                <w:sz w:val="22"/>
                <w:szCs w:val="20"/>
              </w:rPr>
              <w:t>翰林版國中科技8下教材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教學</w:t>
            </w:r>
            <w:r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方法</w:t>
            </w:r>
          </w:p>
          <w:p w:rsidR="00E25924" w:rsidRDefault="00E25924" w:rsidP="00AD1C4C">
            <w:pPr>
              <w:pStyle w:val="10"/>
              <w:tabs>
                <w:tab w:val="left" w:pos="709"/>
              </w:tabs>
              <w:snapToGrid w:val="0"/>
              <w:ind w:left="0"/>
              <w:jc w:val="both"/>
              <w:rPr>
                <w:rFonts w:ascii="標楷體" w:eastAsia="標楷體" w:hAnsi="標楷體"/>
                <w:position w:val="7"/>
                <w:sz w:val="22"/>
              </w:rPr>
            </w:pPr>
            <w:r w:rsidRPr="00C15F0B">
              <w:rPr>
                <w:rFonts w:ascii="標楷體" w:eastAsia="標楷體" w:hAnsi="標楷體" w:hint="eastAsia"/>
                <w:position w:val="7"/>
                <w:sz w:val="22"/>
              </w:rPr>
              <w:t>【生活科技】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說明如下：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(1)透過完整的專題式課程，以實作的活動引導學生運用設計的流程進行設計與製作，以循序漸進的方式培養解決實務問題的能力。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(2)透過完整的專題式課程，以實作的活動引導學生分析設計方案的可行性，並透過有意義的試誤學習，以解決設計與製作過程的可能問題。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(3)透過完整的專題式課程，以實作的活動引導學生學習如何妥善運用工具、設備進行材料的加工與處理。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(4)透過完整的專題式課程，以實作的活動引導學生反思、改善設計與製作歷程，並藉此培養正確的科技態度與學習科技的興趣。</w:t>
            </w:r>
          </w:p>
          <w:p w:rsidR="00E25924" w:rsidRDefault="00E25924" w:rsidP="00AD1C4C">
            <w:pPr>
              <w:pStyle w:val="10"/>
              <w:tabs>
                <w:tab w:val="left" w:pos="709"/>
              </w:tabs>
              <w:snapToGrid w:val="0"/>
              <w:ind w:left="0"/>
              <w:jc w:val="both"/>
              <w:rPr>
                <w:rFonts w:ascii="標楷體" w:eastAsia="標楷體" w:hAnsi="標楷體"/>
                <w:position w:val="7"/>
                <w:sz w:val="22"/>
              </w:rPr>
            </w:pPr>
            <w:r w:rsidRPr="00C15F0B">
              <w:rPr>
                <w:rFonts w:ascii="標楷體" w:eastAsia="標楷體" w:hAnsi="標楷體" w:hint="eastAsia"/>
                <w:position w:val="7"/>
                <w:sz w:val="22"/>
              </w:rPr>
              <w:t>【資訊科技】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lastRenderedPageBreak/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也因資訊與網路介入人類社會與生活而衍生的問題，諸如資訊倫理、法律，個資保護、合理使用及媒體與資訊科技相關社會議題，也一併納入課程之中。說明如下：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(1)介紹演算法及程式設計的概念、原理表示方法、設計應用、實作應用及效能分析等內涵。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(2)搭配程式設計及分組進行實作與合作共創，透過生活化的問題讓學生體會演算法的實用性，並建立以運算思維解決問題、表達解題策略及分析解題效能。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(3)藉由合作程式設計專題，建立學生解析問題、規劃流程、辨識與歸納解題樣式等運算思維。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(4)‧透過資訊科技各式應用之學習，培養以資訊科技解決問題、溝通表達及與人合作共創之能力。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(5)透過實例培養學生在面對不同問題時，選擇並應用適當資訊工具以解決問題的能力。</w:t>
            </w:r>
          </w:p>
          <w:p w:rsidR="00E25924" w:rsidRPr="0087172D" w:rsidRDefault="00E25924" w:rsidP="00AD1C4C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(6)設計專題實作課程，搭配成果展示、競賽產出等，讓學生進行組織分工與溝通協調，以學習有效進行合作共創的方法。</w:t>
            </w:r>
          </w:p>
          <w:p w:rsidR="00E25924" w:rsidRDefault="00E25924" w:rsidP="00AD1C4C">
            <w:pPr>
              <w:spacing w:line="260" w:lineRule="exact"/>
              <w:ind w:left="255" w:hangingChars="116" w:hanging="255"/>
              <w:jc w:val="both"/>
              <w:rPr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87172D">
              <w:rPr>
                <w:rFonts w:ascii="標楷體" w:eastAsia="標楷體" w:hAnsi="標楷體" w:hint="eastAsia"/>
                <w:bCs/>
                <w:sz w:val="22"/>
                <w:szCs w:val="20"/>
              </w:rPr>
              <w:t>(7)透過生活中時事議題之討論、生活案例分享、小組報告等多元方式進行教學活動，培養學生康健的資訊科技使用習慣與態度，並建立學生於資訊社會應有的責任感。</w:t>
            </w:r>
          </w:p>
          <w:p w:rsidR="00E25924" w:rsidRPr="00C44A8E" w:rsidRDefault="00E25924" w:rsidP="00AD1C4C">
            <w:pPr>
              <w:snapToGrid w:val="0"/>
              <w:jc w:val="both"/>
              <w:rPr>
                <w:rFonts w:ascii="標楷體" w:eastAsia="標楷體" w:hAnsi="標楷體"/>
                <w:sz w:val="22"/>
                <w:bdr w:val="single" w:sz="4" w:space="0" w:color="auto"/>
              </w:rPr>
            </w:pPr>
            <w:r w:rsidRPr="00C44A8E">
              <w:rPr>
                <w:rFonts w:ascii="標楷體" w:eastAsia="標楷體" w:hAnsi="標楷體" w:hint="eastAsia"/>
                <w:sz w:val="22"/>
                <w:bdr w:val="single" w:sz="4" w:space="0" w:color="auto"/>
              </w:rPr>
              <w:t>教學評量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發表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口頭討論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平時上課表現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作業繳交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學習態度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課堂問答</w:t>
            </w:r>
          </w:p>
        </w:tc>
      </w:tr>
      <w:tr w:rsidR="00E25924" w:rsidRPr="003D01BD" w:rsidTr="00AD1C4C">
        <w:tc>
          <w:tcPr>
            <w:tcW w:w="1526" w:type="dxa"/>
            <w:vAlign w:val="center"/>
          </w:tcPr>
          <w:p w:rsidR="00E25924" w:rsidRPr="004D5699" w:rsidRDefault="00E25924" w:rsidP="00AD1C4C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4D5699">
              <w:rPr>
                <w:rFonts w:ascii="標楷體" w:eastAsia="標楷體" w:hAnsi="標楷體" w:hint="eastAsia"/>
                <w:sz w:val="22"/>
              </w:rPr>
              <w:lastRenderedPageBreak/>
              <w:t>教學資源</w:t>
            </w:r>
          </w:p>
        </w:tc>
        <w:tc>
          <w:tcPr>
            <w:tcW w:w="8022" w:type="dxa"/>
            <w:gridSpan w:val="5"/>
            <w:vAlign w:val="center"/>
          </w:tcPr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習作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備課用書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教用版電子教科書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筆記型電腦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單槍投影機</w:t>
            </w:r>
          </w:p>
          <w:p w:rsidR="00E25924" w:rsidRDefault="00E25924" w:rsidP="00AD1C4C">
            <w:r>
              <w:rPr>
                <w:rFonts w:ascii="標楷體" w:eastAsia="標楷體" w:hAnsi="標楷體" w:hint="eastAsia"/>
                <w:position w:val="7"/>
                <w:sz w:val="22"/>
              </w:rPr>
              <w:t>基本手工具</w:t>
            </w:r>
          </w:p>
        </w:tc>
      </w:tr>
      <w:bookmarkEnd w:id="7"/>
      <w:bookmarkEnd w:id="8"/>
      <w:tr w:rsidR="00755CCE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週次</w:t>
            </w: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日期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755CCE">
            <w:pPr>
              <w:rPr>
                <w:rFonts w:ascii="標楷體" w:eastAsia="標楷體" w:hAnsi="標楷體"/>
                <w:position w:val="7"/>
                <w:sz w:val="22"/>
              </w:rPr>
            </w:pPr>
            <w:r w:rsidRPr="00755CCE">
              <w:rPr>
                <w:rFonts w:ascii="標楷體" w:eastAsia="標楷體" w:hAnsi="標楷體"/>
                <w:position w:val="7"/>
                <w:sz w:val="22"/>
              </w:rPr>
              <w:t>單元名稱/內容課程名稱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資訊(1)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生科(1)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2/7-2-13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預備週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預備週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2/14-2/20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4-1模組化的概念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挑戰1 運輸科技系統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2/21-2/27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4-2認識模組化程式設計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挑戰2 運輸系統的形式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2/28-3/06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4-2認識模組化程式設計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3/7-3/13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4-3模組化程式設計的應用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lastRenderedPageBreak/>
              <w:t>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3/14-3/20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4-3模組化程式設計的應用～習作第四章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3/21-3/27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第4章進階程式設計(2)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習作第四章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3/28-4/3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＊第一次評量週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第5章媒體與資訊科技相關社會議題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5-1媒體與資訊科技～5-3言論自由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4/4-4/10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第5章媒體與資訊科技相關社會議題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5-4網路霸凌～5-5網路成癮、習作第五章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關卡4 動力與運輸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挑戰3 運輸載具與動力運用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4/11-4/17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第5章媒體與資訊科技相關社會議題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習作第五章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4/18-4/24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6-1演算法概念與原則～6-2排序的原理與範例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4/25-5/1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6-2排序的原理與範例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5/2-5/8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6-2排序的原理與範例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5/9-5/15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6-2排序的原理與範例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5/16-5/22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＊第二次評量週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6-2排序的原理與範例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5/23-5/29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5/30-6/5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6/6-6/12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關卡5製作電動液壓動力機械手臂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19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6/13-6-19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關卡6運輸科技對社會與環境的影響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挑戰1 運輸對社會的影響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6/20-6/26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關卡6運輸科技對社會與環境的影響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挑戰2 運輸對環境的影響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21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6/27-7/3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755CCE">
              <w:rPr>
                <w:rFonts w:ascii="標楷體" w:eastAsia="標楷體" w:hAnsi="標楷體"/>
                <w:sz w:val="22"/>
              </w:rPr>
              <w:t>＊第三次評量週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第6章基本演算法的介紹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6-3搜尋的原理與範例～習作第六章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關卡6運輸科技對社會與環境的影響</w:t>
            </w: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br/>
              <w:t>挑戰2 運輸對環境的影響</w:t>
            </w:r>
          </w:p>
        </w:tc>
      </w:tr>
    </w:tbl>
    <w:p w:rsidR="00E25924" w:rsidRDefault="00E25924" w:rsidP="00E25924">
      <w:pPr>
        <w:snapToGrid w:val="0"/>
        <w:rPr>
          <w:rFonts w:ascii="標楷體" w:eastAsia="標楷體" w:hAnsi="標楷體"/>
          <w:sz w:val="28"/>
        </w:rPr>
      </w:pPr>
    </w:p>
    <w:p w:rsidR="00755CCE" w:rsidRPr="00E25924" w:rsidRDefault="00755CCE" w:rsidP="00E25924">
      <w:pPr>
        <w:snapToGrid w:val="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766"/>
        <w:gridCol w:w="808"/>
        <w:gridCol w:w="3203"/>
      </w:tblGrid>
      <w:tr w:rsidR="00E25924" w:rsidRPr="00E25924" w:rsidTr="00AD1C4C">
        <w:trPr>
          <w:trHeight w:val="464"/>
        </w:trPr>
        <w:tc>
          <w:tcPr>
            <w:tcW w:w="9548" w:type="dxa"/>
            <w:gridSpan w:val="6"/>
            <w:vAlign w:val="center"/>
          </w:tcPr>
          <w:p w:rsidR="00E25924" w:rsidRPr="00E25924" w:rsidRDefault="00E25924" w:rsidP="00E25924">
            <w:pPr>
              <w:tabs>
                <w:tab w:val="num" w:pos="720"/>
              </w:tabs>
              <w:spacing w:line="260" w:lineRule="exact"/>
              <w:ind w:left="720" w:hanging="720"/>
              <w:jc w:val="center"/>
              <w:rPr>
                <w:rFonts w:ascii="Calibri" w:eastAsia="新細明體" w:hAnsi="Calibri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4"/>
              </w:rPr>
              <w:t>桃園市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大崙</w:t>
            </w:r>
            <w:r w:rsidRPr="00E25924">
              <w:rPr>
                <w:rFonts w:ascii="標楷體" w:eastAsia="標楷體" w:hAnsi="標楷體" w:cs="Times New Roman" w:hint="eastAsia"/>
                <w:sz w:val="22"/>
                <w:szCs w:val="24"/>
              </w:rPr>
              <w:t>國民中學110學年度第一學期九年級科技領域課程計畫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每週節數</w:t>
            </w:r>
          </w:p>
        </w:tc>
        <w:tc>
          <w:tcPr>
            <w:tcW w:w="3245" w:type="dxa"/>
            <w:gridSpan w:val="2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2節</w:t>
            </w:r>
          </w:p>
        </w:tc>
        <w:tc>
          <w:tcPr>
            <w:tcW w:w="1574" w:type="dxa"/>
            <w:gridSpan w:val="2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設計者</w:t>
            </w:r>
          </w:p>
        </w:tc>
        <w:tc>
          <w:tcPr>
            <w:tcW w:w="3203" w:type="dxa"/>
          </w:tcPr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napToGrid w:val="0"/>
                <w:kern w:val="0"/>
                <w:sz w:val="22"/>
                <w:szCs w:val="20"/>
              </w:rPr>
              <w:t>科技領域團隊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 w:val="restart"/>
            <w:vAlign w:val="center"/>
          </w:tcPr>
          <w:p w:rsidR="00E25924" w:rsidRPr="00E25924" w:rsidRDefault="00E25924" w:rsidP="00E25924">
            <w:pPr>
              <w:jc w:val="center"/>
              <w:rPr>
                <w:rFonts w:ascii="標楷體" w:eastAsia="標楷體" w:hAnsi="標楷體" w:cs="Times New Roman"/>
              </w:rPr>
            </w:pPr>
            <w:r w:rsidRPr="00E25924">
              <w:rPr>
                <w:rFonts w:ascii="標楷體" w:eastAsia="標楷體" w:hAnsi="標楷體" w:cs="Times New Roman" w:hint="eastAsia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A自主行動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contextualSpacing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■A1.身心素質與自我精進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A2.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系統思考與問題解決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A3.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規劃執行與創新應變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B溝通互動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■B1.符號運用與溝通表達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B2.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科技資訊與媒體素養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 xml:space="preserve"> 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B3.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藝術涵養與美感素養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C社會參與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■C1.道德實踐與公民意識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C2.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人際關係與團隊合作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 xml:space="preserve"> 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□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C3.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多元文化與國際理解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學習重點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學習表現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設a-IV-1 能主動參與科技實作活動及試探興趣，不受性別的限制。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設a-IV-2 能具有正確的科技價值觀，並適當的選用科技產品。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設a-IV-3 能主動關注人與科技、社會、環境的關係。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設a-V-2 能從關懷自然生態與社會人文的角度，思考科技的選用及永續發展議題。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設c-IV-1 能運用設計流程，實際設計並製作科技產品以解決問題。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設c-IV-3 能具備與人溝通、協調、合作的能力。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設c-V-2 能運用科技知能及創新思考以設計並實際製作科技產品。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設k-IV-1 能了解日常科技的意涵與設計製作的基本概念。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設k-IV-2 能了解科技產品的基本原理、發展歷程、與創新關鍵。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設k-IV-3 能了解選用適當材料及正確工具的基本知識。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設k-IV-4 能了解選擇、分析與運用科技產品的基本知識。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設k-V-1 能了解工程與工程設計的基本知識。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設k-V-2 能了解科技產業現況及新興科技發展趨勢。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設k-V-3 能分析、思辨與批判人與科技、社會、環境之間的關係。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設s-IV-2 能運用基本工具進行材料處理與組裝。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設s-IV-3 能運用科技工具保養與維護科技產品。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設s-V-2 能針對實作需求，有效活用材料、工具並進行精確加工處理。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設s-V-3 能運用科技工具維修及調校科技產品。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運a-IV-1 能落實健康的數位使用習慣與態度。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運a-IV-2 能了解資訊科技相關之法律、倫理及社會議題，以保護自己與尊重他人。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運a-IV-3 能具備探索資訊科技之興趣，不受性別限制。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運c-IV-2 能選用適當的資訊科技與他人合作完成作品。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運c-IV-3 能應用資訊科技與他人合作進行數位創作。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運p-IV-1 能選用適當的資訊科技組織思維，並進行有效的表達。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運p-IV-2 能利用資訊科技與他人進行有效的互動。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運p-IV-3 能有系統地整理數位資源。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運t-IV-1 能了解資訊系統的基本組成架構與運算原理。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運t-IV-2 能熟悉資訊系統之使用與簡易故障排除。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運t-IV-3 能設計資訊作品以解決生活問題。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運t-IV-4 能應用運算思維解析問題。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學習內容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生A-IV-5 日常科技產品的電與控制應用。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生A-IV-6 新興科技的應用。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生N-IV-3 科技與科學的關係。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生P-IV-5 材料的選用與加工處理。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生P-IV-7 產品的設計與發展。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生S-IV-2 科技對社會與環境的影響。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生S-IV-3 科技議題的探究。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資S-IV-1 系統平台重要發展與演進。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資S-IV-2 系統平台之組成架構與基本運作原理。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資S-IV-3 網路技術的概念與介紹。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資S-IV-4 網路服務的概念與介紹。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資T-IV-2 資訊科技應用專題。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融入之議題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【性別平等教育】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性J3 檢視家庭、學校、職場中基於性別刻板印象產生的偏見與歧視。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性J8 解讀科技產品的性別意涵。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性J11 去除性別刻板與性別偏見的情感表達與溝通，具備與他人平等互動的能力。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【人權教育】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人J11 運用資訊網絡了解人權相關組織與活動。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【環境教育】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環J3 經由環境美學與自然文學了解自然環境的倫理價值。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環J4 了解永續發展的意義（環境、社會、與經濟的均衡發展）與原則。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環J16 了解各種替代能源的基本原理與發展趨勢。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【海洋教育】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海J4 了解海洋水產、工程、運輸、能源、與旅遊等產業的結構與發展。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【品德教育】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品J1 溝通合作與和諧人際關係。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品J8 理性溝通與問題解決。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【能源教育】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能J3 了解各式能源應用的原理。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能J8 養成動手做探究能源科技的態度。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【生涯規劃教育】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涯J3 覺察自己的能力與興趣。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涯J7 學習蒐集與分析工作/教育環境的資料。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【閱讀素養教育】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閱J2 發展跨文本的比對、分析、深究的能力，以判讀文本知識的正確性。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閱J3 理解學科知識內的重要詞彙的意涵，並懂得如何運用該詞彙與他人進行溝通。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閱J4 除紙本閱讀之外，依學習需求選擇適當的閱讀媒材，並了解如何利用適當的管道獲得文本資源。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閱J8 在學習上遇到問題時，願意尋找課外資料，解決困難。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閱J9 樂於參與閱讀相關的學習活動，並與他人交流。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閱J10 主動尋求多元的詮釋，並試著表達自己的想法。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學習目標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【生活科技】</w:t>
            </w:r>
          </w:p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課程目標為：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noProof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1.了解科學知識在科技發展中扮演的角色，包含從科學原理看科技、生活科技課堂中的科學應用。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2.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了解科學對科技的影響、科技與科學的關係。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3.了解產品設計流程，包含規畫、概念發展、系統整體設計、細部設計、測試與修正、試產及量產等階段。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4.了解規畫與概念發展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，包含重視同理心的需求分析、市場調查的方法</w:t>
            </w: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5.了解</w:t>
            </w: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系統整體設計，包含規畫整體系統架構及配備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、設計構想的發展與選擇。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6.了解</w:t>
            </w: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細部設計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、</w:t>
            </w:r>
            <w:r w:rsidRPr="00E25924">
              <w:rPr>
                <w:rFonts w:ascii="標楷體" w:eastAsia="標楷體" w:hAnsi="標楷體" w:cs="Times New Roman" w:hint="eastAsia"/>
                <w:noProof/>
                <w:color w:val="000000"/>
                <w:sz w:val="22"/>
                <w:szCs w:val="20"/>
              </w:rPr>
              <w:t>建模與測試修正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、生產作業流程規畫。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7.了解電子科技的發展與運作系統。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8.認識基本電路、常見的電子元件、電子電路的基本工具。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9.了解基本電路的應用，包含三用電錶的測試、麵包板電路實作、銲接電路實作等。</w:t>
            </w:r>
          </w:p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【資訊科技】</w:t>
            </w:r>
          </w:p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課程目標為：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1.了解系統平臺的概念，包含重要發展與演進。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2.了解系統平臺的組成架構、系統平臺的運作原理。</w:t>
            </w:r>
          </w:p>
          <w:p w:rsidR="00E25924" w:rsidRPr="00E25924" w:rsidRDefault="00E25924" w:rsidP="00E25924">
            <w:pPr>
              <w:spacing w:line="260" w:lineRule="exact"/>
              <w:ind w:left="163" w:hangingChars="74" w:hanging="163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3.認識電腦系統資源的使用情形。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4.認識Python程式語言。</w:t>
            </w:r>
          </w:p>
          <w:p w:rsidR="00E25924" w:rsidRPr="00E25924" w:rsidRDefault="00E25924" w:rsidP="00E25924">
            <w:pPr>
              <w:spacing w:line="260" w:lineRule="exact"/>
              <w:ind w:left="163" w:hangingChars="74" w:hanging="163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5.了解Python程式設計-基礎篇，包含操作介面介紹、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變數與資料型態、算數運算符號、關係運算符號、邏輯運算符號、選擇結構、串列、range函式、迴圈、亂數等概念。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6.了解網路技術的概念，包含硬體設備、網路軟體。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7.了解網際網路通訊協定、資料交換技術、網際網路協定位址與網域名稱。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8.了解網路服務的概念，包含校園網路服務、教育內容服務、生活上的網路服務、社群平臺與雲端服務平臺等。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教學與評量說明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教材編輯與資源</w:t>
            </w:r>
          </w:p>
          <w:p w:rsidR="00E25924" w:rsidRPr="00E25924" w:rsidRDefault="00E25924" w:rsidP="00E25924">
            <w:pPr>
              <w:spacing w:line="260" w:lineRule="exact"/>
              <w:ind w:rightChars="63" w:right="151"/>
              <w:jc w:val="both"/>
              <w:rPr>
                <w:rFonts w:ascii="Times New Roman" w:eastAsia="新細明體" w:hAnsi="Times New Roman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0"/>
              </w:rPr>
              <w:t>翰林版國中科技9上教材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教學方法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【生活科技】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說明如下：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(1)透過完整的專題式課程，以實作的活動引導學生運用設計的流程進行設計與製作，以循序漸進的方式培養解決實務問題的能力。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(2)透過完整的專題式課程，以實作的活動引導學生分析設計方案的可行性，並透過有意義的試誤學習，以解決設計與製作過程的可能問題。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(3)透過完整的專題式課程，以實作的活動引導學生學習如何妥善運用工具、設備進行材料的加工與處理。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(4)透過完整的專題式課程，以實作的活動引導學生反思、改善設計與製作歷程，並藉此培養正確的科技態度與學習科技的興趣。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【資訊科技】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課程設計以運算思維為主軸，透過電腦科學相關知能的學習，培養邏輯思考、系統化思考等運算思維，並藉由資訊科技之設計與實作，增進運算思維的應用能力、</w:t>
            </w: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lastRenderedPageBreak/>
              <w:t>問題解決能力、團隊合作以及創新思考。也因資訊與網路介入人類社會與生活而衍生的問題，諸如資訊倫理、法律，個資保護、合理使用及媒體與資訊科技相關社會議題，也一併納入課程之中。說明如下：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(1)介紹演算法及程式設計的概念、原理表示方法、設計應用、實作應用及效能分析等內涵。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(2)搭配程式設計及分組進行實作與合作共創，透過生活化的問題讓學生體會演算法的實用性，並建立以運算思維解決問題、表達解題策略及分析解題效能。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(3)藉由合作程式設計專題，建立學生解析問題、規劃流程、辨識與歸納解題樣式等運算思維。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(4)‧透過資訊科技各式應用之學習，培養以資訊科技解決問題、溝通表達及與人合作共創之能力。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(5)透過實例培養學生在面對不同問題時，選擇並應用適當資訊工具以解決問題的能力。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(6)設計專題實作課程，搭配成果展示、競賽產出等，讓學生進行組織分工與溝通協調，以學習有效進行合作共創的方法。</w:t>
            </w:r>
          </w:p>
          <w:p w:rsidR="00E25924" w:rsidRPr="00E25924" w:rsidRDefault="00E25924" w:rsidP="00E25924">
            <w:pPr>
              <w:spacing w:line="260" w:lineRule="exact"/>
              <w:ind w:left="255" w:hangingChars="116" w:hanging="255"/>
              <w:jc w:val="both"/>
              <w:rPr>
                <w:rFonts w:ascii="Calibri" w:eastAsia="新細明體" w:hAnsi="Calibri" w:cs="Times New Roman"/>
                <w:snapToGrid w:val="0"/>
                <w:color w:val="000000"/>
                <w:kern w:val="0"/>
                <w:sz w:val="20"/>
                <w:szCs w:val="20"/>
                <w:shd w:val="pct15" w:color="auto" w:fill="FFFFFF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(7)透過生活中時事議題之討論、生活案例分享、小組報告等多元方式進行教學活動，培養學生康健的資訊科技使用習慣與態度，並建立學生於資訊社會應有的責任感。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教學評量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1.發表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2.口頭討論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3.平時上課表現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4.作業繳交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5.學習態度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6.課堂問答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教學資源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1.備課用書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2.教用版電子教科書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3.筆記型電腦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4.單槍投影機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5.課程所需相關器材與道具</w:t>
            </w:r>
          </w:p>
        </w:tc>
      </w:tr>
      <w:tr w:rsidR="00755CCE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日期</w:t>
            </w: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755CCE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755CCE">
              <w:rPr>
                <w:rFonts w:ascii="標楷體" w:eastAsia="標楷體" w:hAnsi="標楷體" w:cs="Times New Roman"/>
                <w:position w:val="7"/>
                <w:sz w:val="22"/>
              </w:rPr>
              <w:t>單元名稱/內容課程名稱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資訊(1)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生科(1)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8/30-9/5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預備週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預備週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9/6-9/12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bookmarkStart w:id="9" w:name="RANGE!R5"/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第1章系統平臺1-1系統平臺的概念～1-2系統平臺的重要發展與演進</w:t>
            </w:r>
            <w:bookmarkEnd w:id="9"/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關卡1科技與科學挑戰1塔克（Tech）的實驗室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9/13-9/19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第1章系統平臺1-3系統平臺的組成架構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關卡1科技與科學挑戰2科技大爆炸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9/20-9/26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第1章系統平臺1-4系統平臺的運作原理～1-6檢視電腦資源的使用情形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關卡1科技與科學挑戰2科技大爆炸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9/27-10/3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第1章系統平臺 習作第1章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關卡2　產品設計的流程挑戰1產品設計流程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10/4-10/10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 2-1認識Python程式語言～2-2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關卡2　產品設計的流程挑戰2規畫與概念發展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lastRenderedPageBreak/>
              <w:t>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10/11-10/17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＊第一次評量週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 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關卡2　產品設計的流程挑戰2規畫與概念發展～挑戰3系統整體設計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10/18-10/24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 2　產品設計的流程挑戰 3系統整體設計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10/25-10/31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關卡2　產品設計的流程挑戰4細部設計與建模測試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11/1-11/7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 2　產品設計的流程挑戰4細部設計與建模測試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11/8-11/14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1電子科技的發展與運作系統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11/15-11/21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認識電與控制的應用（電子元件）挑戰1電子科技的發展與運作系統～挑戰 2電子電路小偵探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11/22-11/28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第2章從Scatch到Python2-2 Python程式設計-計算篇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認識電與控制的應用（電子元件）挑戰2電子電路小偵探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11/29-12/5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＊第二次評量週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第2章從Scatch到Python2-3 Python程式設計-專題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2電子電路小偵探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12/6-12/12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第2章從Scatch到Python2-3 Python程式設計-專題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2電子電路小偵探～挑戰 3基礎電路實作與應用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12/13-12/19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第2章從Scatch到Python習作第2章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認識電與控制的應用（電子元件）挑戰3基礎電路實作與應用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12/20-12/26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第2章從Scatch到Python習作第2章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3基礎電路實作與應用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12/27-1/2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第3章網路技術與服務3-1網路技術的概念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3基礎電路實作與應用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1/3-1/9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第3章網路技術與服務3-2網際網路通訊協定～3-3資料交換技術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4製作創意桌上型電動清潔機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1/10-1/16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第3章網路技術與服務3-4 IP位址與網域名稱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4製作創意桌上型電動清潔機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1/17-1/23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＊第三次評量週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第3章網路技術與服務3-5網路服務的概念與介紹、習作第3章（第三次段考）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D0D0D"/>
                <w:sz w:val="20"/>
                <w:szCs w:val="20"/>
              </w:rPr>
              <w:t>關卡3　認識電與控制的應用（電子元件）挑戰 4製作創意桌上型電動清潔機（第三次段考）</w:t>
            </w:r>
          </w:p>
        </w:tc>
      </w:tr>
    </w:tbl>
    <w:p w:rsidR="00E25924" w:rsidRDefault="00E25924" w:rsidP="00E25924">
      <w:pPr>
        <w:snapToGrid w:val="0"/>
        <w:rPr>
          <w:rFonts w:ascii="標楷體" w:eastAsia="標楷體" w:hAnsi="標楷體"/>
          <w:sz w:val="28"/>
        </w:rPr>
      </w:pPr>
    </w:p>
    <w:p w:rsidR="00755CCE" w:rsidRDefault="00755CCE" w:rsidP="00E25924">
      <w:pPr>
        <w:snapToGrid w:val="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686"/>
        <w:gridCol w:w="766"/>
        <w:gridCol w:w="808"/>
        <w:gridCol w:w="3203"/>
      </w:tblGrid>
      <w:tr w:rsidR="00E25924" w:rsidRPr="00E25924" w:rsidTr="00AD1C4C">
        <w:trPr>
          <w:trHeight w:val="464"/>
        </w:trPr>
        <w:tc>
          <w:tcPr>
            <w:tcW w:w="9548" w:type="dxa"/>
            <w:gridSpan w:val="6"/>
            <w:vAlign w:val="center"/>
          </w:tcPr>
          <w:p w:rsidR="00E25924" w:rsidRPr="00E25924" w:rsidRDefault="00E25924" w:rsidP="00E25924">
            <w:pPr>
              <w:tabs>
                <w:tab w:val="num" w:pos="720"/>
              </w:tabs>
              <w:spacing w:line="260" w:lineRule="exact"/>
              <w:ind w:left="720" w:hanging="720"/>
              <w:jc w:val="center"/>
              <w:rPr>
                <w:rFonts w:ascii="Calibri" w:eastAsia="新細明體" w:hAnsi="Calibri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4"/>
              </w:rPr>
              <w:lastRenderedPageBreak/>
              <w:t>桃園市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>大崙</w:t>
            </w:r>
            <w:r w:rsidRPr="00E25924">
              <w:rPr>
                <w:rFonts w:ascii="標楷體" w:eastAsia="標楷體" w:hAnsi="標楷體" w:cs="Times New Roman" w:hint="eastAsia"/>
                <w:sz w:val="22"/>
                <w:szCs w:val="24"/>
              </w:rPr>
              <w:t>國民中學110學年度第二學期九年級科技領域課程計畫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每週節數</w:t>
            </w:r>
          </w:p>
        </w:tc>
        <w:tc>
          <w:tcPr>
            <w:tcW w:w="3245" w:type="dxa"/>
            <w:gridSpan w:val="2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2節</w:t>
            </w:r>
          </w:p>
        </w:tc>
        <w:tc>
          <w:tcPr>
            <w:tcW w:w="1574" w:type="dxa"/>
            <w:gridSpan w:val="2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設計者</w:t>
            </w:r>
          </w:p>
        </w:tc>
        <w:tc>
          <w:tcPr>
            <w:tcW w:w="3203" w:type="dxa"/>
          </w:tcPr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napToGrid w:val="0"/>
                <w:kern w:val="0"/>
                <w:sz w:val="22"/>
                <w:szCs w:val="20"/>
              </w:rPr>
              <w:t>科技領域團隊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 w:val="restart"/>
            <w:vAlign w:val="center"/>
          </w:tcPr>
          <w:p w:rsidR="00E25924" w:rsidRPr="00E25924" w:rsidRDefault="00E25924" w:rsidP="00E25924">
            <w:pPr>
              <w:jc w:val="center"/>
              <w:rPr>
                <w:rFonts w:ascii="標楷體" w:eastAsia="標楷體" w:hAnsi="標楷體" w:cs="Times New Roman"/>
              </w:rPr>
            </w:pPr>
            <w:r w:rsidRPr="00E25924">
              <w:rPr>
                <w:rFonts w:ascii="標楷體" w:eastAsia="標楷體" w:hAnsi="標楷體" w:cs="Times New Roman" w:hint="eastAsia"/>
              </w:rPr>
              <w:t>核心素養</w:t>
            </w: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A自主行動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contextualSpacing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■A1.身心素質與自我精進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A2.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系統思考與問題解決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A3.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規劃執行與創新應變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B溝通互動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■B1.符號運用與溝通表達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B2.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科技資訊與媒體素養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 xml:space="preserve"> 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□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B3.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藝術涵養與美感素養</w:t>
            </w:r>
          </w:p>
        </w:tc>
      </w:tr>
      <w:tr w:rsidR="00E25924" w:rsidRPr="00E25924" w:rsidTr="00AD1C4C">
        <w:trPr>
          <w:trHeight w:val="320"/>
        </w:trPr>
        <w:tc>
          <w:tcPr>
            <w:tcW w:w="1526" w:type="dxa"/>
            <w:vMerge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5924">
              <w:rPr>
                <w:rFonts w:ascii="標楷體" w:eastAsia="標楷體" w:hAnsi="標楷體" w:cs="Times New Roman" w:hint="eastAsia"/>
                <w:szCs w:val="24"/>
              </w:rPr>
              <w:t>C社會參與</w:t>
            </w:r>
          </w:p>
        </w:tc>
        <w:tc>
          <w:tcPr>
            <w:tcW w:w="6463" w:type="dxa"/>
            <w:gridSpan w:val="4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■C1.道德實踐與公民意識 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C2.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人際關係與團隊合作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 xml:space="preserve"> 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■</w:t>
            </w:r>
            <w:r w:rsidRPr="00E25924">
              <w:rPr>
                <w:rFonts w:ascii="標楷體" w:eastAsia="標楷體" w:hAnsi="標楷體" w:cs="Times New Roman"/>
                <w:sz w:val="16"/>
                <w:szCs w:val="16"/>
              </w:rPr>
              <w:t>C3.</w:t>
            </w:r>
            <w:r w:rsidRPr="00E25924">
              <w:rPr>
                <w:rFonts w:ascii="標楷體" w:eastAsia="標楷體" w:hAnsi="標楷體" w:cs="Times New Roman" w:hint="eastAsia"/>
                <w:sz w:val="16"/>
                <w:szCs w:val="16"/>
              </w:rPr>
              <w:t>多元文化與國際理解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學習重點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學習表現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設a-IV-1 能主動參與科技實作活動及試探興趣，不受性別的限制。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設a-IV-3 能主動關注人與科技、社會、環境的關係。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設a-V-1 能主動探索科技新知。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設a-V-2 能從關懷自然生態與社會人文的角度，思考科技的選用及永續發展議題。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設a-V-3 能不受性別限制主動關注並參與生活中的科技議題。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設c-IV-1 能運用設計流程，實際設計並製作科技產品以解決問題。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設c-IV-2 能在實作活動中展現創新思考的能力。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設c-IV-3 能具備與人溝通、協調、合作的能力。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設c-V-2 能運用科技知能及創新思考以設計並實際製作科技產品。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設k-IV-2 能了解科技產品的基本原理、發展歷程、與創新關鍵。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設k-IV-3 能了解選用適當材料及正確工具的基本知識。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設k-V-2 能了解科技產業現況及新興科技發展趨勢。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設k-V-3 能分析、思辨與批判人與科技、社會、環境之間的關係。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設s-IV-1 能繪製可正確傳達設計理念的平面或立體設計圖。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設s-IV-2 能運用基本工具進行材料處理與組裝。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設s-V-1 能運用繪圖軟體或相關科技以表達設計構想。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設s-V-2 能針對實作需求，有效活用材料、工具並進行精確加工處理。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運a-IV-1 能落實健康的數位使用習慣與態度。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運a-IV-2 能了解資訊科技相關之法律、倫理及社會議題，以保護自己與尊重他人。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運a-IV-3 能具備探索資訊科技之興趣，不受性別限制。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運c-IV-1 能熟悉資訊科技共創工具的使用方法。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運p-IV-1 能選用適當的資訊科技組織思維，並進行有效的表達。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運p-IV-2 能利用資訊科技與他人進行有效的互動。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運p-IV-3 能有系統地整理數位資源。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運t-IV-1 能了解資訊系統的基本組成架構與運算原理。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學習內容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生A-IV-5 日常科技產品的電與控制應用。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生A-IV-6 新興科技的應用。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生P-IV-3 手工具的操作與使用。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生P-IV-4 設計的流程。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生P-IV-5 材料的選用與加工處理。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生P-IV-6 常用的機具操作與使用。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生P-IV-7 產品的設計與發展。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生S-IV-2 科技對社會與環境的影響。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生S-IV-3 科技議題的探究。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生S-IV-4 科技產業的發展。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資D-IV-1 資料數位化之原理與方法。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資D-IV-2 數位資料的表示方法。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資D-IV-3 資料處理概念與方法。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資H-IV-1 個人資料保護。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資H-IV-3 資訊安全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資H-IV-6 資訊科技對人類生活之影響。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資H-IV-7 常見資訊產業的特性與種類。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融入之議題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【性別平等教育】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性J3 檢視家庭、學校、職場中基於性別刻板印象產生的偏見與歧視。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性J11 去除性別刻板與性別偏見的情感表達與溝通，具備與他人平等互動的能力。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【人權教育】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人J11 運用資訊網絡了解人權相關組織與活動。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【環境教育】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環J4 了解永續發展的意義（環境、社會、與經濟的均衡發展）與原則。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環J4 了解永續發展的意義（環境、社 會、與經濟的均衡發展）與原則。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環J15 認識產品的生命週期，探討其生態足跡、水足跡及碳足跡。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【品德教育】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品J1 溝通合作與和諧人際關係。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品J5 資訊與媒體的公共性與社會責任。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品J7 同理分享與多元接納。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品J8 理性溝通與問題解決。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【能源教育】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能J3 了解各式能源應用的原理。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能J4 了解各種能量形式的轉換。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【生涯規劃教育】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涯J2 具備生涯規劃的知識與概念。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涯J3 覺察自己的能力與興趣。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涯J7 學習蒐集與分析工作/教育環境的資料。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涯J8 工作/教育環境的類型與現況。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涯J9 社會變遷與工作/教育環境的關係。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【閱讀素養教育】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閱J2 發展跨文本的比對、分析、深究的能力，以判讀文本知識的正確性。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閱J3 理解學科知識內的重要詞彙的意涵，並懂得如何運用該詞彙與他人進行溝通。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閱J4 除紙本閱讀之外，依學習需求選擇適當的閱讀媒材，並了解如何利用適當的管道獲得文本資源。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閱J7 小心求證資訊來源，判讀文本知識的正確性。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閱J8 在學習上遇到問題時，願意尋找課外資料，解決困難。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閱J9 樂於參與閱讀相關的學習活動，並與他人交流。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閱J10 主動尋求多元的詮釋，並試著表達自己的想法。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【國際教育】</w:t>
            </w:r>
          </w:p>
          <w:p w:rsidR="00E25924" w:rsidRPr="00E25924" w:rsidRDefault="00E25924" w:rsidP="00E25924">
            <w:pPr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國J2 具備國際視野的國家意識。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國J3 了解我國與全球議題之關連性。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學習目標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【生活科技】</w:t>
            </w:r>
          </w:p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課程目標為：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1.了解生活中的控制邏輯系統，包含控制邏輯系統的應用。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2.認識常見的微控制器，包含微控制器的配件。</w:t>
            </w:r>
          </w:p>
          <w:p w:rsidR="00E25924" w:rsidRPr="00E25924" w:rsidRDefault="00E25924" w:rsidP="00E25924">
            <w:pPr>
              <w:spacing w:line="260" w:lineRule="exact"/>
              <w:ind w:left="163" w:hangingChars="74" w:hanging="163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3.</w:t>
            </w:r>
            <w:r w:rsidRPr="00E25924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kern w:val="0"/>
                <w:sz w:val="22"/>
                <w:szCs w:val="20"/>
              </w:rPr>
              <w:t>了解如何製作一個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創意清掃機器人</w:t>
            </w:r>
            <w:r w:rsidRPr="00E25924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kern w:val="0"/>
                <w:sz w:val="22"/>
                <w:szCs w:val="20"/>
              </w:rPr>
              <w:t>的專題活動，包含運用產品設計流程、創意思考、製圖技巧、結構與機構、能源與動力、電與控制等知識，並依據設計需求，選擇適切的材料，規畫正確加工處理方法與步驟，設計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創意清掃機器人</w:t>
            </w:r>
            <w:r w:rsidRPr="00E25924">
              <w:rPr>
                <w:rFonts w:ascii="標楷體" w:eastAsia="標楷體" w:hAnsi="標楷體" w:cs="Times New Roman" w:hint="eastAsia"/>
                <w:bCs/>
                <w:snapToGrid w:val="0"/>
                <w:color w:val="000000"/>
                <w:kern w:val="0"/>
                <w:sz w:val="22"/>
                <w:szCs w:val="20"/>
              </w:rPr>
              <w:t>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4.了解電子科技產品的選用與環保議題。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5.了解電子科技產業的發展，包含電子科技的職業介紹、新興電子科技產業、科技達人。</w:t>
            </w:r>
          </w:p>
          <w:p w:rsidR="00E25924" w:rsidRPr="00E25924" w:rsidRDefault="00E25924" w:rsidP="00E25924">
            <w:pPr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【資訊科技】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</w:t>
            </w:r>
            <w:r w:rsidRPr="00E25924">
              <w:rPr>
                <w:rFonts w:ascii="標楷體" w:eastAsia="標楷體" w:hAnsi="標楷體" w:cs="Times New Roman" w:hint="eastAsia"/>
                <w:bCs/>
                <w:sz w:val="22"/>
                <w:szCs w:val="20"/>
              </w:rPr>
              <w:t>也因資訊與網路介入人類社會與生活而衍生的問題，一併納入課程之中。課程目標為：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0"/>
              </w:rPr>
              <w:t>1.了解資料與資料檔、資料的來源。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0"/>
              </w:rPr>
              <w:t>2.了解資料的處理方法，包含試算表的操作介紹</w:t>
            </w: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、試算表的統計圖表。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3.了解資料數位化的概念，包含數字系統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、文字資料數位化。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4.了解聲音數位化、影像數位化，包含取樣與量化。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5.了解資訊產業的種類與特性，包含硬體製造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、軟體設計、網路通訊、系統整合、支援服務、電子商務等。</w:t>
            </w:r>
          </w:p>
          <w:p w:rsidR="00E25924" w:rsidRPr="00E25924" w:rsidRDefault="00E25924" w:rsidP="00E25924">
            <w:pPr>
              <w:spacing w:line="260" w:lineRule="exact"/>
              <w:rPr>
                <w:rFonts w:ascii="Calibri" w:eastAsia="新細明體" w:hAnsi="Calibri" w:cs="Times New Roman"/>
                <w:color w:val="FF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color w:val="000000"/>
                <w:sz w:val="22"/>
                <w:szCs w:val="20"/>
              </w:rPr>
              <w:t>6.了解資訊科技對人類社會的影響</w:t>
            </w: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，包含生活與工作、社會與經濟、在地與全球。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t>教學與評量說明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教材編輯與資源</w:t>
            </w:r>
          </w:p>
          <w:p w:rsidR="00E25924" w:rsidRPr="00E25924" w:rsidRDefault="00E25924" w:rsidP="00E25924">
            <w:pPr>
              <w:spacing w:line="260" w:lineRule="exact"/>
              <w:ind w:rightChars="63" w:right="151"/>
              <w:jc w:val="both"/>
              <w:rPr>
                <w:rFonts w:ascii="Times New Roman" w:eastAsia="新細明體" w:hAnsi="Times New Roman" w:cs="Times New Roman"/>
                <w:snapToGrid w:val="0"/>
                <w:kern w:val="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szCs w:val="20"/>
              </w:rPr>
              <w:t>翰林版國中科技9下教材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教學方法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【生活科技】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以實作活動、專題製作為主軸，學生必須妥善應用設計或問題解決的程序，以學習如何解決日常生活中所面臨的問題，進而培養其做、用、想的能力。此外，在實作活動中，也規劃許多以分組合作為主的活動，藉此培養學生合作問題解決、溝通等重要關鍵能力。說明如下：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(1)透過完整的專題式課程，以實作的活動引導學生運用設計的流程進行設計與製作，以循序漸進的方式培養解決實務問題的能力。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(2)透過完整的專題式課程，以實作的活動引導學生分析設計方案的可行性，並透過有意義的試誤學習，以解決設計與製作過程的可能問題。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(3)透過完整的專題式課程，以實作的活動引導學生學習如何妥善運用工具、設備進行材料的加工與處理。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(4)透過完整的專題式課程，以實作的活動引導學生反思、改善設計與製作歷程，並藉此培養正確的科技態度與學習科技的興趣。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【資訊科技】</w:t>
            </w:r>
          </w:p>
          <w:p w:rsidR="00E25924" w:rsidRPr="00E25924" w:rsidRDefault="00E25924" w:rsidP="00E25924">
            <w:pPr>
              <w:tabs>
                <w:tab w:val="left" w:pos="709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position w:val="7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t>課程設計以運算思維為主軸，透過電腦科學相關知能的學習，培養邏輯思考、系統化思考等運算思維，並藉由資訊科技之設計與實作，增進運算思維的應用能力、問題解決能力、團隊合作以及創新思考。也因資訊與網路介入人類社會與生活而</w:t>
            </w:r>
            <w:r w:rsidRPr="00E25924">
              <w:rPr>
                <w:rFonts w:ascii="標楷體" w:eastAsia="標楷體" w:hAnsi="標楷體" w:cs="Times New Roman" w:hint="eastAsia"/>
                <w:kern w:val="3"/>
                <w:position w:val="7"/>
                <w:sz w:val="22"/>
              </w:rPr>
              <w:lastRenderedPageBreak/>
              <w:t>衍生的問題，諸如資訊倫理、法律，個資保護、合理使用及媒體與資訊科技相關社會議題，也一併納入課程之中。說明如下：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(1)介紹演算法及程式設計的概念、原理表示方法、設計應用、實作應用及效能分析等內涵。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(2)搭配程式設計及分組進行實作與合作共創，透過生活化的問題讓學生體會演算法的實用性，並建立以運算思維解決問題、表達解題策略及分析解題效能。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(3)藉由合作程式設計專題，建立學生解析問題、規劃流程、辨識與歸納解題樣式等運算思維。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(4)‧透過資訊科技各式應用之學習，培養以資訊科技解決問題、溝通表達及與人合作共創之能力。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(5)透過實例培養學生在面對不同問題時，選擇並應用適當資訊工具以解決問題的能力。</w:t>
            </w:r>
          </w:p>
          <w:p w:rsidR="00E25924" w:rsidRPr="00E25924" w:rsidRDefault="00E25924" w:rsidP="00E25924">
            <w:pPr>
              <w:spacing w:line="260" w:lineRule="exact"/>
              <w:jc w:val="both"/>
              <w:rPr>
                <w:rFonts w:ascii="Calibri" w:eastAsia="新細明體" w:hAnsi="Calibri" w:cs="Times New Roman"/>
                <w:bCs/>
                <w:color w:val="000000"/>
                <w:sz w:val="20"/>
                <w:szCs w:val="20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(6)設計專題實作課程，搭配成果展示、競賽產出等，讓學生進行組織分工與溝通協調，以學習有效進行合作共創的方法。</w:t>
            </w:r>
          </w:p>
          <w:p w:rsidR="00E25924" w:rsidRPr="00E25924" w:rsidRDefault="00E25924" w:rsidP="00E25924">
            <w:pPr>
              <w:spacing w:line="260" w:lineRule="exact"/>
              <w:ind w:left="255" w:hangingChars="116" w:hanging="255"/>
              <w:jc w:val="both"/>
              <w:rPr>
                <w:rFonts w:ascii="Calibri" w:eastAsia="新細明體" w:hAnsi="Calibri" w:cs="Times New Roman"/>
                <w:snapToGrid w:val="0"/>
                <w:color w:val="000000"/>
                <w:kern w:val="0"/>
                <w:sz w:val="20"/>
                <w:szCs w:val="20"/>
                <w:shd w:val="pct15" w:color="auto" w:fill="FFFFFF"/>
              </w:rPr>
            </w:pPr>
            <w:r w:rsidRPr="00E25924">
              <w:rPr>
                <w:rFonts w:ascii="標楷體" w:eastAsia="標楷體" w:hAnsi="標楷體" w:cs="Times New Roman" w:hint="eastAsia"/>
                <w:bCs/>
                <w:color w:val="000000"/>
                <w:sz w:val="22"/>
                <w:szCs w:val="20"/>
              </w:rPr>
              <w:t>(7)透過生活中時事議題之討論、生活案例分享、小組報告等多元方式進行教學活動，培養學生康健的資訊科技使用習慣與態度，並建立學生於資訊社會應有的責任感。</w:t>
            </w:r>
          </w:p>
          <w:p w:rsidR="00E25924" w:rsidRPr="00E25924" w:rsidRDefault="00E25924" w:rsidP="00E25924">
            <w:pPr>
              <w:snapToGrid w:val="0"/>
              <w:jc w:val="both"/>
              <w:rPr>
                <w:rFonts w:ascii="標楷體" w:eastAsia="標楷體" w:hAnsi="標楷體" w:cs="Times New Roman"/>
                <w:sz w:val="22"/>
                <w:bdr w:val="single" w:sz="4" w:space="0" w:color="auto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  <w:bdr w:val="single" w:sz="4" w:space="0" w:color="auto"/>
              </w:rPr>
              <w:t>教學評量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1. 影片觀看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2.發表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3.課程討論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4.口頭討論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5.影片觀賞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6.上台分享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7.小組討論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8.分組搶答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9.平時上課表現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10.作業繳交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11.學習態度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12.課堂問答</w:t>
            </w:r>
          </w:p>
        </w:tc>
      </w:tr>
      <w:tr w:rsidR="00E25924" w:rsidRPr="00E25924" w:rsidTr="00AD1C4C">
        <w:tc>
          <w:tcPr>
            <w:tcW w:w="1526" w:type="dxa"/>
            <w:vAlign w:val="center"/>
          </w:tcPr>
          <w:p w:rsidR="00E25924" w:rsidRPr="00E25924" w:rsidRDefault="00E25924" w:rsidP="00E25924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E25924">
              <w:rPr>
                <w:rFonts w:ascii="標楷體" w:eastAsia="標楷體" w:hAnsi="標楷體" w:cs="Times New Roman" w:hint="eastAsia"/>
                <w:sz w:val="22"/>
              </w:rPr>
              <w:lastRenderedPageBreak/>
              <w:t>教學資源</w:t>
            </w:r>
          </w:p>
        </w:tc>
        <w:tc>
          <w:tcPr>
            <w:tcW w:w="8022" w:type="dxa"/>
            <w:gridSpan w:val="5"/>
            <w:vAlign w:val="center"/>
          </w:tcPr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1.網路設備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2.習作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3.影片播放設備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4.備課用書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5.學習單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6.教用版電子教科書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7.筆記型電腦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8.單槍投影機</w:t>
            </w:r>
          </w:p>
          <w:p w:rsidR="00E25924" w:rsidRPr="00E25924" w:rsidRDefault="00E25924" w:rsidP="00E25924">
            <w:pPr>
              <w:rPr>
                <w:rFonts w:ascii="Calibri" w:eastAsia="新細明體" w:hAnsi="Calibri" w:cs="Times New Roman"/>
              </w:rPr>
            </w:pPr>
            <w:r w:rsidRPr="00E25924">
              <w:rPr>
                <w:rFonts w:ascii="標楷體" w:eastAsia="標楷體" w:hAnsi="標楷體" w:cs="Times New Roman" w:hint="eastAsia"/>
                <w:position w:val="7"/>
                <w:sz w:val="22"/>
              </w:rPr>
              <w:t>9.基本手工具</w:t>
            </w:r>
          </w:p>
        </w:tc>
      </w:tr>
      <w:tr w:rsidR="00755CCE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週次</w:t>
            </w:r>
          </w:p>
          <w:p w:rsidR="00755CCE" w:rsidRPr="00755CCE" w:rsidRDefault="00755CCE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日期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55CCE" w:rsidRPr="00755CCE" w:rsidRDefault="00755CCE" w:rsidP="00755CCE">
            <w:pPr>
              <w:rPr>
                <w:rFonts w:ascii="標楷體" w:eastAsia="標楷體" w:hAnsi="標楷體" w:cs="Times New Roman"/>
                <w:position w:val="7"/>
                <w:sz w:val="22"/>
              </w:rPr>
            </w:pPr>
            <w:r w:rsidRPr="00755CCE">
              <w:rPr>
                <w:rFonts w:ascii="標楷體" w:eastAsia="標楷體" w:hAnsi="標楷體" w:cs="Times New Roman"/>
                <w:position w:val="7"/>
                <w:sz w:val="22"/>
              </w:rPr>
              <w:t>單元名稱/內容課程名稱</w:t>
            </w:r>
          </w:p>
        </w:tc>
      </w:tr>
      <w:tr w:rsidR="00462B1D" w:rsidTr="00462B1D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資訊(1)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62B1D" w:rsidRDefault="00462B1D">
            <w:pPr>
              <w:jc w:val="center"/>
              <w:rPr>
                <w:rFonts w:ascii="標楷體" w:eastAsia="標楷體" w:hAnsi="標楷體" w:cs="新細明體"/>
                <w:color w:val="0D0D0D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生科(1)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2/7-2-13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4-1</w:t>
            </w:r>
            <w:r>
              <w:rPr>
                <w:rFonts w:hint="eastAsia"/>
                <w:color w:val="000000"/>
                <w:sz w:val="22"/>
              </w:rPr>
              <w:t>資料與資料檔～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4-2</w:t>
            </w:r>
            <w:r>
              <w:rPr>
                <w:rFonts w:hint="eastAsia"/>
                <w:color w:val="000000"/>
                <w:sz w:val="22"/>
              </w:rPr>
              <w:t>資料來源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認識電與控制的應用（控制邏輯系統）挑戰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控制系統在生活中的應用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lastRenderedPageBreak/>
              <w:t>2/14-2/20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</w:t>
            </w:r>
            <w:r>
              <w:rPr>
                <w:rFonts w:hint="eastAsia"/>
                <w:color w:val="000000"/>
                <w:sz w:val="22"/>
              </w:rPr>
              <w:lastRenderedPageBreak/>
              <w:t>理方法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認識電與控制的應用（控制邏輯</w:t>
            </w:r>
            <w:r>
              <w:rPr>
                <w:rFonts w:hint="eastAsia"/>
                <w:color w:val="000000"/>
                <w:sz w:val="22"/>
              </w:rPr>
              <w:lastRenderedPageBreak/>
              <w:t>系統）挑戰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控制系統在生活中的應用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lastRenderedPageBreak/>
              <w:t>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2/21-2/27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資料處理方法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認識電與控制的應用（控制邏輯系統）挑戰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認識微控制器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2/28-3/06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資料處理方法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認識電與控制的應用（控制邏輯系統）挑戰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認識微控制器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3/7-3/13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資料處理方法、習作第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認識電與控制的應用（控制邏輯系統）挑戰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認識微控制器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3/14-3/20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資料處理方法、習作第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3/21-3/27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4-3</w:t>
            </w:r>
            <w:r>
              <w:rPr>
                <w:rFonts w:hint="eastAsia"/>
                <w:color w:val="000000"/>
                <w:sz w:val="22"/>
              </w:rPr>
              <w:t>資料處理方法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3/28-4/3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＊第一次評量週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章資料處理概念與方法習作第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9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4/4-4/10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章資料數位化原理與方法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5-1</w:t>
            </w:r>
            <w:r>
              <w:rPr>
                <w:rFonts w:hint="eastAsia"/>
                <w:color w:val="000000"/>
                <w:sz w:val="22"/>
              </w:rPr>
              <w:t>數位化的概念～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5-3</w:t>
            </w:r>
            <w:r>
              <w:rPr>
                <w:rFonts w:hint="eastAsia"/>
                <w:color w:val="000000"/>
                <w:sz w:val="22"/>
              </w:rPr>
              <w:t>文字資料數位化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10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4/11-4/17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章資料數位化原理與方法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5-4</w:t>
            </w:r>
            <w:r>
              <w:rPr>
                <w:rFonts w:hint="eastAsia"/>
                <w:color w:val="000000"/>
                <w:sz w:val="22"/>
              </w:rPr>
              <w:t>聲音數位化、習作第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11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4/18-4/24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章資料數位化原理與方法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5-4</w:t>
            </w:r>
            <w:r>
              <w:rPr>
                <w:rFonts w:hint="eastAsia"/>
                <w:color w:val="000000"/>
                <w:sz w:val="22"/>
              </w:rPr>
              <w:t>聲音數位化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4/25-5/1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章資料數位化原理與方法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5-5</w:t>
            </w:r>
            <w:r>
              <w:rPr>
                <w:rFonts w:hint="eastAsia"/>
                <w:color w:val="000000"/>
                <w:sz w:val="22"/>
              </w:rPr>
              <w:t>影像數位化、習作第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13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5/2-5/8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章資料數位化原理與方法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5-5</w:t>
            </w:r>
            <w:r>
              <w:rPr>
                <w:rFonts w:hint="eastAsia"/>
                <w:color w:val="000000"/>
                <w:sz w:val="22"/>
              </w:rPr>
              <w:t>影像數位化、習作第五章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14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5/9-5/15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章資訊產業與人類社會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6-1</w:t>
            </w:r>
            <w:r>
              <w:rPr>
                <w:rFonts w:hint="eastAsia"/>
                <w:color w:val="000000"/>
                <w:sz w:val="22"/>
              </w:rPr>
              <w:t>資訊產業的種類與特性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15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5/16-5/22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＊第二次評量週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章資訊產業與人類社會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6-1</w:t>
            </w:r>
            <w:r>
              <w:rPr>
                <w:rFonts w:hint="eastAsia"/>
                <w:color w:val="000000"/>
                <w:sz w:val="22"/>
              </w:rPr>
              <w:t>資訊產業的種類與特性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製作創意清掃機器人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16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5/23-5/29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章資訊產業與人類社會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6-1</w:t>
            </w:r>
            <w:r>
              <w:rPr>
                <w:rFonts w:hint="eastAsia"/>
                <w:color w:val="000000"/>
                <w:sz w:val="22"/>
              </w:rPr>
              <w:t>資訊產業的種類與特性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電子科技產業的發展挑戰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電子科技產業的環境議題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17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5/30-6/5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章資訊產業與人類社會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6-2</w:t>
            </w:r>
            <w:r>
              <w:rPr>
                <w:rFonts w:hint="eastAsia"/>
                <w:color w:val="000000"/>
                <w:sz w:val="22"/>
              </w:rPr>
              <w:t>資訊科技對人類社會的影響、習作第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電子科技產業的發展挑戰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電子科技產業的發展與職業</w:t>
            </w:r>
          </w:p>
        </w:tc>
      </w:tr>
      <w:tr w:rsidR="00462B1D" w:rsidTr="00EA1567">
        <w:tc>
          <w:tcPr>
            <w:tcW w:w="15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18</w:t>
            </w:r>
          </w:p>
          <w:p w:rsidR="00462B1D" w:rsidRPr="00755CCE" w:rsidRDefault="00462B1D" w:rsidP="00755CCE">
            <w:pPr>
              <w:snapToGrid w:val="0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55CCE">
              <w:rPr>
                <w:rFonts w:ascii="標楷體" w:eastAsia="標楷體" w:hAnsi="標楷體" w:cs="Times New Roman"/>
                <w:sz w:val="22"/>
              </w:rPr>
              <w:t>6/6-6/12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章資訊產業與人類社會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6-2</w:t>
            </w:r>
            <w:r>
              <w:rPr>
                <w:rFonts w:hint="eastAsia"/>
                <w:color w:val="000000"/>
                <w:sz w:val="22"/>
              </w:rPr>
              <w:t>資訊科技對人類社會的影響、習作第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:rsidR="00462B1D" w:rsidRDefault="00462B1D">
            <w:pPr>
              <w:rPr>
                <w:rFonts w:ascii="新細明體" w:eastAsia="新細明體" w:hAnsi="新細明體" w:cs="新細明體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關卡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電子科技產業的發展挑戰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電子科技產業的發展與職業</w:t>
            </w:r>
          </w:p>
        </w:tc>
      </w:tr>
    </w:tbl>
    <w:p w:rsidR="00E25924" w:rsidRDefault="00E25924" w:rsidP="00E25924">
      <w:pPr>
        <w:snapToGrid w:val="0"/>
        <w:rPr>
          <w:rFonts w:ascii="標楷體" w:eastAsia="標楷體" w:hAnsi="標楷體"/>
          <w:sz w:val="28"/>
        </w:rPr>
      </w:pPr>
    </w:p>
    <w:p w:rsidR="00F60710" w:rsidRDefault="00F60710" w:rsidP="002558D3">
      <w:pPr>
        <w:pStyle w:val="a4"/>
        <w:numPr>
          <w:ilvl w:val="0"/>
          <w:numId w:val="2"/>
        </w:numPr>
        <w:tabs>
          <w:tab w:val="clear" w:pos="600"/>
          <w:tab w:val="num" w:pos="2727"/>
        </w:tabs>
        <w:spacing w:beforeLines="50" w:before="180"/>
        <w:ind w:leftChars="0" w:left="601" w:hanging="601"/>
        <w:rPr>
          <w:rFonts w:ascii="標楷體" w:eastAsia="標楷體" w:hAnsi="標楷體"/>
          <w:sz w:val="28"/>
        </w:rPr>
      </w:pPr>
      <w:r w:rsidRPr="00F60710">
        <w:rPr>
          <w:rFonts w:ascii="標楷體" w:eastAsia="標楷體" w:hAnsi="標楷體" w:hint="eastAsia"/>
          <w:sz w:val="28"/>
        </w:rPr>
        <w:lastRenderedPageBreak/>
        <w:t>本校自 108 學年度起逐年實施十二年國民基本教育，1</w:t>
      </w:r>
      <w:r w:rsidRPr="00F60710">
        <w:rPr>
          <w:rFonts w:ascii="標楷體" w:eastAsia="標楷體" w:hAnsi="標楷體"/>
          <w:sz w:val="28"/>
        </w:rPr>
        <w:t>10</w:t>
      </w:r>
      <w:r w:rsidRPr="00F60710">
        <w:rPr>
          <w:rFonts w:ascii="標楷體" w:eastAsia="標楷體" w:hAnsi="標楷體" w:hint="eastAsia"/>
          <w:sz w:val="28"/>
        </w:rPr>
        <w:t xml:space="preserve"> 學年度七</w:t>
      </w:r>
      <w:r w:rsidR="005261C4">
        <w:rPr>
          <w:rFonts w:ascii="標楷體" w:eastAsia="標楷體" w:hAnsi="標楷體" w:hint="eastAsia"/>
          <w:sz w:val="28"/>
        </w:rPr>
        <w:t>、</w:t>
      </w:r>
      <w:r w:rsidRPr="00F60710">
        <w:rPr>
          <w:rFonts w:ascii="標楷體" w:eastAsia="標楷體" w:hAnsi="標楷體" w:hint="eastAsia"/>
          <w:sz w:val="28"/>
        </w:rPr>
        <w:t>八</w:t>
      </w:r>
      <w:r w:rsidR="005261C4">
        <w:rPr>
          <w:rFonts w:ascii="標楷體" w:eastAsia="標楷體" w:hAnsi="標楷體" w:hint="eastAsia"/>
          <w:sz w:val="28"/>
        </w:rPr>
        <w:t>、</w:t>
      </w:r>
      <w:r w:rsidRPr="00F60710">
        <w:rPr>
          <w:rFonts w:ascii="標楷體" w:eastAsia="標楷體" w:hAnsi="標楷體"/>
          <w:sz w:val="28"/>
        </w:rPr>
        <w:t>九</w:t>
      </w:r>
      <w:r w:rsidRPr="00F60710">
        <w:rPr>
          <w:rFonts w:ascii="標楷體" w:eastAsia="標楷體" w:hAnsi="標楷體" w:hint="eastAsia"/>
          <w:sz w:val="28"/>
        </w:rPr>
        <w:t>年級課程依據十二年國民基本教育綱要實施。</w:t>
      </w:r>
    </w:p>
    <w:p w:rsidR="00F60710" w:rsidRPr="00F60710" w:rsidRDefault="00F60710" w:rsidP="002558D3">
      <w:pPr>
        <w:pStyle w:val="a4"/>
        <w:numPr>
          <w:ilvl w:val="0"/>
          <w:numId w:val="2"/>
        </w:numPr>
        <w:tabs>
          <w:tab w:val="clear" w:pos="600"/>
          <w:tab w:val="num" w:pos="2727"/>
        </w:tabs>
        <w:spacing w:beforeLines="50" w:before="180"/>
        <w:ind w:leftChars="0" w:left="601" w:hanging="601"/>
        <w:rPr>
          <w:rFonts w:ascii="標楷體" w:eastAsia="標楷體" w:hAnsi="標楷體"/>
          <w:sz w:val="28"/>
        </w:rPr>
      </w:pPr>
      <w:r w:rsidRPr="00F60710">
        <w:rPr>
          <w:rFonts w:ascii="標楷體" w:eastAsia="標楷體" w:hAnsi="標楷體" w:hint="eastAsia"/>
          <w:sz w:val="28"/>
        </w:rPr>
        <w:t>本計畫經課程發展委員會審查通過後實施，修正時亦同。</w:t>
      </w:r>
    </w:p>
    <w:p w:rsidR="0066378D" w:rsidRPr="00F60710" w:rsidRDefault="0066378D" w:rsidP="00E25924">
      <w:pPr>
        <w:snapToGrid w:val="0"/>
        <w:rPr>
          <w:rFonts w:ascii="標楷體" w:eastAsia="標楷體" w:hAnsi="標楷體"/>
          <w:sz w:val="28"/>
        </w:rPr>
      </w:pPr>
    </w:p>
    <w:sectPr w:rsidR="0066378D" w:rsidRPr="00F60710" w:rsidSect="00CA55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570" w:rsidRDefault="004A3570" w:rsidP="00F43F24">
      <w:r>
        <w:separator/>
      </w:r>
    </w:p>
  </w:endnote>
  <w:endnote w:type="continuationSeparator" w:id="0">
    <w:p w:rsidR="004A3570" w:rsidRDefault="004A3570" w:rsidP="00F4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iauKa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570" w:rsidRDefault="004A3570" w:rsidP="00F43F24">
      <w:r>
        <w:separator/>
      </w:r>
    </w:p>
  </w:footnote>
  <w:footnote w:type="continuationSeparator" w:id="0">
    <w:p w:rsidR="004A3570" w:rsidRDefault="004A3570" w:rsidP="00F4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666A"/>
    <w:multiLevelType w:val="hybridMultilevel"/>
    <w:tmpl w:val="C7766E38"/>
    <w:lvl w:ilvl="0" w:tplc="3828D150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377A75AA"/>
    <w:multiLevelType w:val="multilevel"/>
    <w:tmpl w:val="B5A03FB8"/>
    <w:styleLink w:val="LFO20"/>
    <w:lvl w:ilvl="0">
      <w:start w:val="1"/>
      <w:numFmt w:val="taiwaneseCountingThousand"/>
      <w:pStyle w:val="a"/>
      <w:lvlText w:val="%1、"/>
      <w:lvlJc w:val="left"/>
      <w:pPr>
        <w:ind w:left="953" w:hanging="635"/>
      </w:pPr>
      <w:rPr>
        <w:rFonts w:cs="Times New Roman"/>
      </w:rPr>
    </w:lvl>
    <w:lvl w:ilvl="1">
      <w:start w:val="1"/>
      <w:numFmt w:val="taiwaneseCountingThousand"/>
      <w:lvlText w:val="(%2)"/>
      <w:lvlJc w:val="left"/>
      <w:pPr>
        <w:ind w:left="1191" w:hanging="555"/>
      </w:pPr>
      <w:rPr>
        <w:rFonts w:cs="Times New Roman"/>
      </w:rPr>
    </w:lvl>
    <w:lvl w:ilvl="2">
      <w:start w:val="1"/>
      <w:numFmt w:val="decimalFullWidth"/>
      <w:lvlText w:val="%3、"/>
      <w:lvlJc w:val="left"/>
      <w:pPr>
        <w:ind w:left="1899" w:hanging="628"/>
      </w:pPr>
      <w:rPr>
        <w:rFonts w:cs="Times New Roman"/>
      </w:rPr>
    </w:lvl>
    <w:lvl w:ilvl="3">
      <w:start w:val="1"/>
      <w:numFmt w:val="decimalFullWidth"/>
      <w:lvlText w:val="(%4)"/>
      <w:lvlJc w:val="left"/>
      <w:pPr>
        <w:ind w:left="2126" w:hanging="53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2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1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8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5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3" w:hanging="1700"/>
      </w:pPr>
      <w:rPr>
        <w:rFonts w:cs="Times New Roman"/>
      </w:rPr>
    </w:lvl>
  </w:abstractNum>
  <w:abstractNum w:abstractNumId="3">
    <w:nsid w:val="40DC7537"/>
    <w:multiLevelType w:val="hybridMultilevel"/>
    <w:tmpl w:val="C6FC498A"/>
    <w:lvl w:ilvl="0" w:tplc="1E38A22A">
      <w:start w:val="1"/>
      <w:numFmt w:val="taiwaneseCountingThousand"/>
      <w:lvlText w:val="﹙%1﹚"/>
      <w:lvlJc w:val="left"/>
      <w:pPr>
        <w:ind w:left="1625" w:hanging="720"/>
      </w:pPr>
      <w:rPr>
        <w:rFonts w:hint="eastAsia"/>
      </w:rPr>
    </w:lvl>
    <w:lvl w:ilvl="1" w:tplc="BEBCD774">
      <w:start w:val="1"/>
      <w:numFmt w:val="taiwaneseCountingThousand"/>
      <w:lvlText w:val="%2、"/>
      <w:lvlJc w:val="left"/>
      <w:pPr>
        <w:ind w:left="210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>
    <w:nsid w:val="474D1FB7"/>
    <w:multiLevelType w:val="hybridMultilevel"/>
    <w:tmpl w:val="8752F4FE"/>
    <w:lvl w:ilvl="0" w:tplc="DC02E6C4">
      <w:start w:val="1"/>
      <w:numFmt w:val="taiwaneseCountingThousand"/>
      <w:lvlText w:val="%1、"/>
      <w:lvlJc w:val="left"/>
      <w:pPr>
        <w:ind w:left="885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5">
    <w:nsid w:val="59DE647F"/>
    <w:multiLevelType w:val="hybridMultilevel"/>
    <w:tmpl w:val="53B01792"/>
    <w:lvl w:ilvl="0" w:tplc="E87C623A">
      <w:start w:val="1"/>
      <w:numFmt w:val="bullet"/>
      <w:suff w:val="nothing"/>
      <w:lvlText w:val=""/>
      <w:lvlJc w:val="left"/>
      <w:pPr>
        <w:ind w:left="0" w:firstLine="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DC17A39"/>
    <w:multiLevelType w:val="hybridMultilevel"/>
    <w:tmpl w:val="79C8923A"/>
    <w:lvl w:ilvl="0" w:tplc="31FE5CB4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CE71A2D"/>
    <w:multiLevelType w:val="hybridMultilevel"/>
    <w:tmpl w:val="B31A7498"/>
    <w:lvl w:ilvl="0" w:tplc="7C041748">
      <w:start w:val="1"/>
      <w:numFmt w:val="taiwaneseCountingThousand"/>
      <w:lvlText w:val="(%1)"/>
      <w:lvlJc w:val="left"/>
      <w:pPr>
        <w:ind w:left="695" w:hanging="400"/>
      </w:pPr>
    </w:lvl>
    <w:lvl w:ilvl="1" w:tplc="04090019">
      <w:start w:val="1"/>
      <w:numFmt w:val="ideographTraditional"/>
      <w:lvlText w:val="%2、"/>
      <w:lvlJc w:val="left"/>
      <w:pPr>
        <w:ind w:left="1255" w:hanging="480"/>
      </w:pPr>
    </w:lvl>
    <w:lvl w:ilvl="2" w:tplc="0409001B">
      <w:start w:val="1"/>
      <w:numFmt w:val="lowerRoman"/>
      <w:lvlText w:val="%3."/>
      <w:lvlJc w:val="right"/>
      <w:pPr>
        <w:ind w:left="1735" w:hanging="480"/>
      </w:pPr>
    </w:lvl>
    <w:lvl w:ilvl="3" w:tplc="0409000F">
      <w:start w:val="1"/>
      <w:numFmt w:val="decimal"/>
      <w:lvlText w:val="%4."/>
      <w:lvlJc w:val="left"/>
      <w:pPr>
        <w:ind w:left="2215" w:hanging="480"/>
      </w:pPr>
    </w:lvl>
    <w:lvl w:ilvl="4" w:tplc="04090019">
      <w:start w:val="1"/>
      <w:numFmt w:val="ideographTraditional"/>
      <w:lvlText w:val="%5、"/>
      <w:lvlJc w:val="left"/>
      <w:pPr>
        <w:ind w:left="2695" w:hanging="480"/>
      </w:pPr>
    </w:lvl>
    <w:lvl w:ilvl="5" w:tplc="0409001B">
      <w:start w:val="1"/>
      <w:numFmt w:val="lowerRoman"/>
      <w:lvlText w:val="%6."/>
      <w:lvlJc w:val="right"/>
      <w:pPr>
        <w:ind w:left="3175" w:hanging="480"/>
      </w:pPr>
    </w:lvl>
    <w:lvl w:ilvl="6" w:tplc="0409000F">
      <w:start w:val="1"/>
      <w:numFmt w:val="decimal"/>
      <w:lvlText w:val="%7."/>
      <w:lvlJc w:val="left"/>
      <w:pPr>
        <w:ind w:left="3655" w:hanging="480"/>
      </w:pPr>
    </w:lvl>
    <w:lvl w:ilvl="7" w:tplc="04090019">
      <w:start w:val="1"/>
      <w:numFmt w:val="ideographTraditional"/>
      <w:lvlText w:val="%8、"/>
      <w:lvlJc w:val="left"/>
      <w:pPr>
        <w:ind w:left="4135" w:hanging="480"/>
      </w:pPr>
    </w:lvl>
    <w:lvl w:ilvl="8" w:tplc="0409001B">
      <w:start w:val="1"/>
      <w:numFmt w:val="lowerRoman"/>
      <w:lvlText w:val="%9."/>
      <w:lvlJc w:val="right"/>
      <w:pPr>
        <w:ind w:left="4615" w:hanging="480"/>
      </w:pPr>
    </w:lvl>
  </w:abstractNum>
  <w:abstractNum w:abstractNumId="8">
    <w:nsid w:val="79AD25DF"/>
    <w:multiLevelType w:val="hybridMultilevel"/>
    <w:tmpl w:val="9A10C046"/>
    <w:lvl w:ilvl="0" w:tplc="B8AE5CF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3D"/>
    <w:rsid w:val="00002AF5"/>
    <w:rsid w:val="00023A50"/>
    <w:rsid w:val="00023C3D"/>
    <w:rsid w:val="00034372"/>
    <w:rsid w:val="00045075"/>
    <w:rsid w:val="00066683"/>
    <w:rsid w:val="00072FEF"/>
    <w:rsid w:val="000733C3"/>
    <w:rsid w:val="00084D0A"/>
    <w:rsid w:val="000903E8"/>
    <w:rsid w:val="00093EF8"/>
    <w:rsid w:val="000A6EFA"/>
    <w:rsid w:val="000B4B47"/>
    <w:rsid w:val="000C262B"/>
    <w:rsid w:val="000C7EBD"/>
    <w:rsid w:val="000D0474"/>
    <w:rsid w:val="000E54EF"/>
    <w:rsid w:val="000F201D"/>
    <w:rsid w:val="00102E44"/>
    <w:rsid w:val="00130F05"/>
    <w:rsid w:val="001323F1"/>
    <w:rsid w:val="00152A45"/>
    <w:rsid w:val="00172CCA"/>
    <w:rsid w:val="001A2B19"/>
    <w:rsid w:val="001A39B8"/>
    <w:rsid w:val="001D41BF"/>
    <w:rsid w:val="00211111"/>
    <w:rsid w:val="00217CBC"/>
    <w:rsid w:val="00233181"/>
    <w:rsid w:val="00250746"/>
    <w:rsid w:val="002558D3"/>
    <w:rsid w:val="00295112"/>
    <w:rsid w:val="002B5161"/>
    <w:rsid w:val="002F0FD9"/>
    <w:rsid w:val="003110AF"/>
    <w:rsid w:val="003306F7"/>
    <w:rsid w:val="00377CF7"/>
    <w:rsid w:val="003A3561"/>
    <w:rsid w:val="003A4103"/>
    <w:rsid w:val="003C2F4E"/>
    <w:rsid w:val="003D6BBE"/>
    <w:rsid w:val="003F5D00"/>
    <w:rsid w:val="003F7E1A"/>
    <w:rsid w:val="00462B1D"/>
    <w:rsid w:val="00483717"/>
    <w:rsid w:val="004A067E"/>
    <w:rsid w:val="004A3570"/>
    <w:rsid w:val="004A7B64"/>
    <w:rsid w:val="004B586C"/>
    <w:rsid w:val="004C21A0"/>
    <w:rsid w:val="004F425E"/>
    <w:rsid w:val="00512869"/>
    <w:rsid w:val="005261C4"/>
    <w:rsid w:val="00530202"/>
    <w:rsid w:val="00550BEF"/>
    <w:rsid w:val="00556ED5"/>
    <w:rsid w:val="005F577B"/>
    <w:rsid w:val="00602117"/>
    <w:rsid w:val="0061071E"/>
    <w:rsid w:val="006108C3"/>
    <w:rsid w:val="0062451A"/>
    <w:rsid w:val="00627336"/>
    <w:rsid w:val="00630ECA"/>
    <w:rsid w:val="00634ABD"/>
    <w:rsid w:val="00641185"/>
    <w:rsid w:val="0066378D"/>
    <w:rsid w:val="006C5E0F"/>
    <w:rsid w:val="006C613F"/>
    <w:rsid w:val="006D4F6C"/>
    <w:rsid w:val="006F702D"/>
    <w:rsid w:val="007374DC"/>
    <w:rsid w:val="00741240"/>
    <w:rsid w:val="00753B7D"/>
    <w:rsid w:val="00755CCE"/>
    <w:rsid w:val="00763B44"/>
    <w:rsid w:val="00781098"/>
    <w:rsid w:val="007B1488"/>
    <w:rsid w:val="007E41B1"/>
    <w:rsid w:val="007F1190"/>
    <w:rsid w:val="007F2CD2"/>
    <w:rsid w:val="007F5A9C"/>
    <w:rsid w:val="008022F0"/>
    <w:rsid w:val="0080297B"/>
    <w:rsid w:val="00807CC2"/>
    <w:rsid w:val="00810DA4"/>
    <w:rsid w:val="00814216"/>
    <w:rsid w:val="00860CFC"/>
    <w:rsid w:val="008905E6"/>
    <w:rsid w:val="008D0F23"/>
    <w:rsid w:val="00917862"/>
    <w:rsid w:val="00923F7E"/>
    <w:rsid w:val="0092599C"/>
    <w:rsid w:val="00925EAB"/>
    <w:rsid w:val="009271D3"/>
    <w:rsid w:val="00930072"/>
    <w:rsid w:val="00932F1E"/>
    <w:rsid w:val="009444E7"/>
    <w:rsid w:val="00982CEB"/>
    <w:rsid w:val="009C2393"/>
    <w:rsid w:val="009C34D2"/>
    <w:rsid w:val="009C3EA3"/>
    <w:rsid w:val="009C5694"/>
    <w:rsid w:val="009D28CE"/>
    <w:rsid w:val="009E2A4E"/>
    <w:rsid w:val="009F5B85"/>
    <w:rsid w:val="00A07BB2"/>
    <w:rsid w:val="00A14E93"/>
    <w:rsid w:val="00A65669"/>
    <w:rsid w:val="00A77A69"/>
    <w:rsid w:val="00A876F7"/>
    <w:rsid w:val="00A926F7"/>
    <w:rsid w:val="00A96B6E"/>
    <w:rsid w:val="00A971A5"/>
    <w:rsid w:val="00AA0572"/>
    <w:rsid w:val="00AE420A"/>
    <w:rsid w:val="00B03B84"/>
    <w:rsid w:val="00B04989"/>
    <w:rsid w:val="00B11E65"/>
    <w:rsid w:val="00B1309F"/>
    <w:rsid w:val="00B16869"/>
    <w:rsid w:val="00B27A0B"/>
    <w:rsid w:val="00B31F6E"/>
    <w:rsid w:val="00B41239"/>
    <w:rsid w:val="00B62A3C"/>
    <w:rsid w:val="00B83329"/>
    <w:rsid w:val="00B872F7"/>
    <w:rsid w:val="00B939D8"/>
    <w:rsid w:val="00B97887"/>
    <w:rsid w:val="00BA7A13"/>
    <w:rsid w:val="00BE0DA2"/>
    <w:rsid w:val="00BE6D0A"/>
    <w:rsid w:val="00C07551"/>
    <w:rsid w:val="00C07A83"/>
    <w:rsid w:val="00C222CA"/>
    <w:rsid w:val="00C81A5C"/>
    <w:rsid w:val="00C87ADC"/>
    <w:rsid w:val="00CA205C"/>
    <w:rsid w:val="00CA5585"/>
    <w:rsid w:val="00CB549F"/>
    <w:rsid w:val="00CC3FBB"/>
    <w:rsid w:val="00CC6F0E"/>
    <w:rsid w:val="00CD61C9"/>
    <w:rsid w:val="00CE3D23"/>
    <w:rsid w:val="00CF7360"/>
    <w:rsid w:val="00D27CB2"/>
    <w:rsid w:val="00D3041C"/>
    <w:rsid w:val="00D368F1"/>
    <w:rsid w:val="00D37D3A"/>
    <w:rsid w:val="00D42954"/>
    <w:rsid w:val="00D51548"/>
    <w:rsid w:val="00D60347"/>
    <w:rsid w:val="00D90B52"/>
    <w:rsid w:val="00DA2E0D"/>
    <w:rsid w:val="00DE04E8"/>
    <w:rsid w:val="00DE1271"/>
    <w:rsid w:val="00DE7AE1"/>
    <w:rsid w:val="00DF388A"/>
    <w:rsid w:val="00E1128A"/>
    <w:rsid w:val="00E254DD"/>
    <w:rsid w:val="00E25924"/>
    <w:rsid w:val="00E5063F"/>
    <w:rsid w:val="00E52F76"/>
    <w:rsid w:val="00E80090"/>
    <w:rsid w:val="00EC3338"/>
    <w:rsid w:val="00ED3A4D"/>
    <w:rsid w:val="00F11EDE"/>
    <w:rsid w:val="00F20E0F"/>
    <w:rsid w:val="00F261C3"/>
    <w:rsid w:val="00F352C4"/>
    <w:rsid w:val="00F43F24"/>
    <w:rsid w:val="00F57143"/>
    <w:rsid w:val="00F60667"/>
    <w:rsid w:val="00F60710"/>
    <w:rsid w:val="00F63D25"/>
    <w:rsid w:val="00F86758"/>
    <w:rsid w:val="00FA7E7D"/>
    <w:rsid w:val="00FB6084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54E469-08B7-42BF-B625-8F0618DB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3C3D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23C3D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0"/>
    <w:link w:val="a6"/>
    <w:uiPriority w:val="99"/>
    <w:unhideWhenUsed/>
    <w:rsid w:val="00F4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F43F24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F43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F43F24"/>
    <w:rPr>
      <w:sz w:val="20"/>
      <w:szCs w:val="20"/>
    </w:rPr>
  </w:style>
  <w:style w:type="numbering" w:customStyle="1" w:styleId="1">
    <w:name w:val="無清單1"/>
    <w:next w:val="a3"/>
    <w:uiPriority w:val="99"/>
    <w:semiHidden/>
    <w:unhideWhenUsed/>
    <w:rsid w:val="00233181"/>
  </w:style>
  <w:style w:type="paragraph" w:styleId="a9">
    <w:name w:val="Plain Text"/>
    <w:basedOn w:val="a0"/>
    <w:link w:val="aa"/>
    <w:rsid w:val="007E41B1"/>
    <w:rPr>
      <w:rFonts w:ascii="細明體" w:eastAsia="細明體" w:hAnsi="Courier New" w:cs="Times New Roman"/>
      <w:szCs w:val="24"/>
    </w:rPr>
  </w:style>
  <w:style w:type="character" w:customStyle="1" w:styleId="aa">
    <w:name w:val="純文字 字元"/>
    <w:basedOn w:val="a1"/>
    <w:link w:val="a9"/>
    <w:rsid w:val="007E41B1"/>
    <w:rPr>
      <w:rFonts w:ascii="細明體" w:eastAsia="細明體" w:hAnsi="Courier New" w:cs="Times New Roman"/>
      <w:szCs w:val="24"/>
    </w:rPr>
  </w:style>
  <w:style w:type="character" w:styleId="ab">
    <w:name w:val="annotation reference"/>
    <w:basedOn w:val="a1"/>
    <w:uiPriority w:val="99"/>
    <w:semiHidden/>
    <w:unhideWhenUsed/>
    <w:rsid w:val="00066683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066683"/>
  </w:style>
  <w:style w:type="character" w:customStyle="1" w:styleId="ad">
    <w:name w:val="註解文字 字元"/>
    <w:basedOn w:val="a1"/>
    <w:link w:val="ac"/>
    <w:uiPriority w:val="99"/>
    <w:semiHidden/>
    <w:rsid w:val="00066683"/>
  </w:style>
  <w:style w:type="paragraph" w:styleId="ae">
    <w:name w:val="annotation subject"/>
    <w:basedOn w:val="ac"/>
    <w:next w:val="ac"/>
    <w:link w:val="af"/>
    <w:uiPriority w:val="99"/>
    <w:semiHidden/>
    <w:unhideWhenUsed/>
    <w:rsid w:val="0006668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66683"/>
    <w:rPr>
      <w:b/>
      <w:bCs/>
    </w:rPr>
  </w:style>
  <w:style w:type="paragraph" w:styleId="af0">
    <w:name w:val="Balloon Text"/>
    <w:basedOn w:val="a0"/>
    <w:link w:val="af1"/>
    <w:uiPriority w:val="99"/>
    <w:semiHidden/>
    <w:unhideWhenUsed/>
    <w:rsid w:val="00066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066683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主旨說明"/>
    <w:basedOn w:val="a0"/>
    <w:rsid w:val="003F5D00"/>
    <w:pPr>
      <w:numPr>
        <w:numId w:val="9"/>
      </w:numPr>
      <w:suppressAutoHyphens/>
      <w:autoSpaceDN w:val="0"/>
      <w:spacing w:line="500" w:lineRule="exact"/>
      <w:textAlignment w:val="baseline"/>
    </w:pPr>
    <w:rPr>
      <w:rFonts w:ascii="Times New Roman" w:eastAsia="標楷體" w:hAnsi="Times New Roman" w:cs="Times New Roman"/>
      <w:kern w:val="3"/>
      <w:sz w:val="32"/>
      <w:szCs w:val="32"/>
    </w:rPr>
  </w:style>
  <w:style w:type="numbering" w:customStyle="1" w:styleId="LFO20">
    <w:name w:val="LFO20"/>
    <w:basedOn w:val="a3"/>
    <w:rsid w:val="003F5D00"/>
    <w:pPr>
      <w:numPr>
        <w:numId w:val="9"/>
      </w:numPr>
    </w:pPr>
  </w:style>
  <w:style w:type="numbering" w:customStyle="1" w:styleId="LFO201">
    <w:name w:val="LFO201"/>
    <w:basedOn w:val="a3"/>
    <w:rsid w:val="003F5D00"/>
  </w:style>
  <w:style w:type="numbering" w:customStyle="1" w:styleId="LFO202">
    <w:name w:val="LFO202"/>
    <w:basedOn w:val="a3"/>
    <w:rsid w:val="003F5D00"/>
  </w:style>
  <w:style w:type="numbering" w:customStyle="1" w:styleId="LFO203">
    <w:name w:val="LFO203"/>
    <w:basedOn w:val="a3"/>
    <w:rsid w:val="003F5D00"/>
  </w:style>
  <w:style w:type="numbering" w:customStyle="1" w:styleId="LFO204">
    <w:name w:val="LFO204"/>
    <w:basedOn w:val="a3"/>
    <w:rsid w:val="003F5D00"/>
  </w:style>
  <w:style w:type="numbering" w:customStyle="1" w:styleId="LFO205">
    <w:name w:val="LFO205"/>
    <w:basedOn w:val="a3"/>
    <w:rsid w:val="003F5D00"/>
  </w:style>
  <w:style w:type="numbering" w:customStyle="1" w:styleId="LFO206">
    <w:name w:val="LFO206"/>
    <w:basedOn w:val="a3"/>
    <w:rsid w:val="003F5D00"/>
  </w:style>
  <w:style w:type="paragraph" w:customStyle="1" w:styleId="10">
    <w:name w:val="清單段落1"/>
    <w:basedOn w:val="a0"/>
    <w:rsid w:val="00E25924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6800-C0EA-4157-976C-F8F14B75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4518</Words>
  <Characters>25758</Characters>
  <Application>Microsoft Office Word</Application>
  <DocSecurity>0</DocSecurity>
  <Lines>214</Lines>
  <Paragraphs>60</Paragraphs>
  <ScaleCrop>false</ScaleCrop>
  <Company>C.M.T</Company>
  <LinksUpToDate>false</LinksUpToDate>
  <CharactersWithSpaces>30216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2021-07-13T01:19:00Z</dcterms:created>
  <dcterms:modified xsi:type="dcterms:W3CDTF">2021-07-13T01:19:00Z</dcterms:modified>
</cp:coreProperties>
</file>